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A3EC43" w14:textId="4DD856D3" w:rsidR="004E47D0" w:rsidRPr="00700C12" w:rsidRDefault="00BD0BF3">
      <w:pPr>
        <w:rPr>
          <w:rFonts w:ascii="Verdana" w:hAnsi="Verdana"/>
          <w:color w:val="FFFFFF" w:themeColor="background1"/>
          <w:sz w:val="20"/>
          <w:szCs w:val="20"/>
        </w:rPr>
      </w:pPr>
      <w:r w:rsidRPr="00700C12">
        <w:rPr>
          <w:rFonts w:ascii="Verdana" w:hAnsi="Verdana"/>
          <w:noProof/>
          <w:color w:val="FFFFFF" w:themeColor="background1"/>
          <w:sz w:val="20"/>
          <w:szCs w:val="20"/>
          <w:lang w:eastAsia="en-GB"/>
        </w:rPr>
        <w:drawing>
          <wp:anchor distT="0" distB="0" distL="114300" distR="114300" simplePos="0" relativeHeight="251665407" behindDoc="0" locked="0" layoutInCell="1" allowOverlap="1" wp14:anchorId="344B713E" wp14:editId="69D0AC3B">
            <wp:simplePos x="0" y="0"/>
            <wp:positionH relativeFrom="column">
              <wp:posOffset>-919480</wp:posOffset>
            </wp:positionH>
            <wp:positionV relativeFrom="paragraph">
              <wp:posOffset>-800100</wp:posOffset>
            </wp:positionV>
            <wp:extent cx="10727690" cy="4124960"/>
            <wp:effectExtent l="0" t="0" r="3810" b="2540"/>
            <wp:wrapNone/>
            <wp:docPr id="8" name="Picture 8" descr="A large lawn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 Attock023.jpg"/>
                    <pic:cNvPicPr/>
                  </pic:nvPicPr>
                  <pic:blipFill rotWithShape="1">
                    <a:blip r:embed="rId8" cstate="print">
                      <a:extLst>
                        <a:ext uri="{28A0092B-C50C-407E-A947-70E740481C1C}">
                          <a14:useLocalDpi xmlns:a14="http://schemas.microsoft.com/office/drawing/2010/main" val="0"/>
                        </a:ext>
                      </a:extLst>
                    </a:blip>
                    <a:srcRect t="7533" b="34747"/>
                    <a:stretch/>
                  </pic:blipFill>
                  <pic:spPr bwMode="auto">
                    <a:xfrm>
                      <a:off x="0" y="0"/>
                      <a:ext cx="10727690" cy="412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0C12">
        <w:rPr>
          <w:rFonts w:ascii="Verdana" w:hAnsi="Verdana"/>
          <w:noProof/>
          <w:color w:val="FFFFFF" w:themeColor="background1"/>
          <w:sz w:val="20"/>
          <w:szCs w:val="20"/>
          <w:lang w:eastAsia="en-GB"/>
        </w:rPr>
        <mc:AlternateContent>
          <mc:Choice Requires="wpg">
            <w:drawing>
              <wp:anchor distT="0" distB="0" distL="114300" distR="114300" simplePos="0" relativeHeight="251666432" behindDoc="0" locked="0" layoutInCell="1" allowOverlap="1" wp14:anchorId="53D08C8E" wp14:editId="23ACB0B1">
                <wp:simplePos x="0" y="0"/>
                <wp:positionH relativeFrom="column">
                  <wp:posOffset>8863330</wp:posOffset>
                </wp:positionH>
                <wp:positionV relativeFrom="paragraph">
                  <wp:posOffset>-911860</wp:posOffset>
                </wp:positionV>
                <wp:extent cx="948690" cy="723900"/>
                <wp:effectExtent l="0" t="0" r="3810" b="0"/>
                <wp:wrapNone/>
                <wp:docPr id="16" name="Group 16"/>
                <wp:cNvGraphicFramePr/>
                <a:graphic xmlns:a="http://schemas.openxmlformats.org/drawingml/2006/main">
                  <a:graphicData uri="http://schemas.microsoft.com/office/word/2010/wordprocessingGroup">
                    <wpg:wgp>
                      <wpg:cNvGrpSpPr/>
                      <wpg:grpSpPr>
                        <a:xfrm>
                          <a:off x="0" y="0"/>
                          <a:ext cx="948690" cy="723900"/>
                          <a:chOff x="1435100" y="0"/>
                          <a:chExt cx="948690" cy="723900"/>
                        </a:xfrm>
                      </wpg:grpSpPr>
                      <wps:wsp>
                        <wps:cNvPr id="14" name="Rectangle 14"/>
                        <wps:cNvSpPr/>
                        <wps:spPr>
                          <a:xfrm>
                            <a:off x="1435100" y="0"/>
                            <a:ext cx="948690" cy="72390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0BB1B" w14:textId="14C53656" w:rsidR="00446E08" w:rsidRPr="00DB3959" w:rsidRDefault="00446E08" w:rsidP="00446E08">
                              <w:pPr>
                                <w:ind w:firstLine="720"/>
                                <w:rPr>
                                  <w:color w:val="FF0000"/>
                                </w:rPr>
                              </w:pPr>
                              <w:r w:rsidRPr="00DB3959">
                                <w:rPr>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descr="A close up of a logo&#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791335" y="114300"/>
                            <a:ext cx="202565" cy="482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3D08C8E" id="Group 16" o:spid="_x0000_s1026" style="position:absolute;margin-left:697.9pt;margin-top:-71.8pt;width:74.7pt;height:57pt;z-index:251666432;mso-width-relative:margin;mso-height-relative:margin" coordorigin="14351" coordsize="9486,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">
                <v:rect id="Rectangle 14" o:spid="_x0000_s1027" style="position:absolute;left:14351;width:9486;height:7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" fillcolor="#e9425d" stroked="f" strokeweight="1pt">
                  <v:textbox>
                    <w:txbxContent>
                      <w:p w14:paraId="6150BB1B" w14:textId="14C53656" w:rsidR="00446E08" w:rsidRPr="00DB3959" w:rsidRDefault="00446E08" w:rsidP="00446E08">
                        <w:pPr>
                          <w:ind w:firstLine="720"/>
                          <w:rPr>
                            <w:color w:val="FF0000"/>
                          </w:rPr>
                        </w:pPr>
                        <w:r w:rsidRPr="00DB3959">
                          <w:rPr>
                            <w:color w:val="FF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A close up of a logo&#10;&#10;Description automatically generated" style="position:absolute;left:17913;top:1143;width:2026;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">
                  <v:imagedata r:id="rId10" o:title="A close up of a logo&#10;&#10;Description automatically generated"/>
                </v:shape>
              </v:group>
            </w:pict>
          </mc:Fallback>
        </mc:AlternateContent>
      </w:r>
    </w:p>
    <w:p w14:paraId="7FAC2A3E" w14:textId="4761B86E" w:rsidR="004E47D0" w:rsidRPr="00700C12" w:rsidRDefault="004E47D0">
      <w:pPr>
        <w:rPr>
          <w:rFonts w:ascii="Verdana" w:hAnsi="Verdana"/>
          <w:color w:val="FFFFFF" w:themeColor="background1"/>
          <w:sz w:val="20"/>
          <w:szCs w:val="20"/>
        </w:rPr>
      </w:pPr>
    </w:p>
    <w:p w14:paraId="6E7E238F" w14:textId="57CE56A8" w:rsidR="004E47D0" w:rsidRPr="00700C12" w:rsidRDefault="004E47D0">
      <w:pPr>
        <w:rPr>
          <w:rFonts w:ascii="Verdana" w:hAnsi="Verdana"/>
          <w:color w:val="FFFFFF" w:themeColor="background1"/>
          <w:sz w:val="20"/>
          <w:szCs w:val="20"/>
        </w:rPr>
      </w:pPr>
    </w:p>
    <w:p w14:paraId="0EC0D267" w14:textId="77777777" w:rsidR="004E47D0" w:rsidRPr="00700C12" w:rsidRDefault="004E47D0">
      <w:pPr>
        <w:rPr>
          <w:rFonts w:ascii="Verdana" w:hAnsi="Verdana"/>
          <w:color w:val="FFFFFF" w:themeColor="background1"/>
          <w:sz w:val="20"/>
          <w:szCs w:val="20"/>
        </w:rPr>
      </w:pPr>
    </w:p>
    <w:p w14:paraId="3EB76C50" w14:textId="77777777" w:rsidR="004E47D0" w:rsidRPr="00700C12" w:rsidRDefault="004E47D0">
      <w:pPr>
        <w:rPr>
          <w:rFonts w:ascii="Verdana" w:hAnsi="Verdana"/>
          <w:color w:val="FFFFFF" w:themeColor="background1"/>
          <w:sz w:val="20"/>
          <w:szCs w:val="20"/>
        </w:rPr>
      </w:pPr>
    </w:p>
    <w:p w14:paraId="60A4AEFC" w14:textId="6BB86D16" w:rsidR="004E47D0" w:rsidRPr="00700C12" w:rsidRDefault="004E47D0">
      <w:pPr>
        <w:rPr>
          <w:rFonts w:ascii="Verdana" w:hAnsi="Verdana"/>
          <w:color w:val="FFFFFF" w:themeColor="background1"/>
          <w:sz w:val="20"/>
          <w:szCs w:val="20"/>
        </w:rPr>
      </w:pPr>
    </w:p>
    <w:p w14:paraId="4897C2BD" w14:textId="77777777" w:rsidR="004E47D0" w:rsidRPr="00700C12" w:rsidRDefault="004E47D0">
      <w:pPr>
        <w:rPr>
          <w:rFonts w:ascii="Verdana" w:hAnsi="Verdana"/>
          <w:color w:val="FFFFFF" w:themeColor="background1"/>
          <w:sz w:val="20"/>
          <w:szCs w:val="20"/>
        </w:rPr>
      </w:pPr>
    </w:p>
    <w:p w14:paraId="663896E4" w14:textId="00C81440" w:rsidR="004E47D0" w:rsidRPr="00700C12" w:rsidRDefault="004E47D0">
      <w:pPr>
        <w:rPr>
          <w:rFonts w:ascii="Verdana" w:hAnsi="Verdana"/>
          <w:color w:val="FFFFFF" w:themeColor="background1"/>
          <w:sz w:val="20"/>
          <w:szCs w:val="20"/>
        </w:rPr>
      </w:pPr>
    </w:p>
    <w:p w14:paraId="69CAC29C" w14:textId="77777777" w:rsidR="004E47D0" w:rsidRPr="00700C12" w:rsidRDefault="004E47D0">
      <w:pPr>
        <w:rPr>
          <w:rFonts w:ascii="Verdana" w:hAnsi="Verdana"/>
          <w:color w:val="FFFFFF" w:themeColor="background1"/>
          <w:sz w:val="20"/>
          <w:szCs w:val="20"/>
        </w:rPr>
      </w:pPr>
    </w:p>
    <w:p w14:paraId="59659F56" w14:textId="77777777" w:rsidR="004E47D0" w:rsidRPr="00700C12" w:rsidRDefault="004E47D0">
      <w:pPr>
        <w:rPr>
          <w:rFonts w:ascii="Verdana" w:hAnsi="Verdana"/>
          <w:color w:val="FFFFFF" w:themeColor="background1"/>
          <w:sz w:val="20"/>
          <w:szCs w:val="20"/>
        </w:rPr>
      </w:pPr>
    </w:p>
    <w:p w14:paraId="1E4E0FAC" w14:textId="3C885FCC" w:rsidR="004E47D0" w:rsidRPr="00700C12" w:rsidRDefault="004E47D0">
      <w:pPr>
        <w:rPr>
          <w:rFonts w:ascii="Verdana" w:hAnsi="Verdana"/>
          <w:color w:val="FFFFFF" w:themeColor="background1"/>
          <w:sz w:val="20"/>
          <w:szCs w:val="20"/>
        </w:rPr>
      </w:pPr>
    </w:p>
    <w:p w14:paraId="4F3B9FF9" w14:textId="4E84CDDE" w:rsidR="004E47D0" w:rsidRPr="00700C12" w:rsidRDefault="004E47D0">
      <w:pPr>
        <w:rPr>
          <w:rFonts w:ascii="Verdana" w:hAnsi="Verdana"/>
          <w:color w:val="FFFFFF" w:themeColor="background1"/>
          <w:sz w:val="20"/>
          <w:szCs w:val="20"/>
        </w:rPr>
      </w:pPr>
    </w:p>
    <w:p w14:paraId="4AFF5FED" w14:textId="6315E7E4" w:rsidR="004E47D0" w:rsidRPr="00700C12" w:rsidRDefault="004E47D0" w:rsidP="00583079">
      <w:pPr>
        <w:ind w:firstLine="720"/>
        <w:rPr>
          <w:rFonts w:ascii="Verdana" w:hAnsi="Verdana"/>
          <w:color w:val="FFFFFF" w:themeColor="background1"/>
          <w:sz w:val="20"/>
          <w:szCs w:val="20"/>
        </w:rPr>
      </w:pPr>
    </w:p>
    <w:p w14:paraId="76940497" w14:textId="74056788" w:rsidR="004E47D0" w:rsidRPr="00700C12" w:rsidRDefault="004E47D0">
      <w:pPr>
        <w:rPr>
          <w:rFonts w:ascii="Verdana" w:hAnsi="Verdana"/>
          <w:color w:val="FFFFFF" w:themeColor="background1"/>
          <w:sz w:val="20"/>
          <w:szCs w:val="20"/>
        </w:rPr>
      </w:pPr>
    </w:p>
    <w:p w14:paraId="72320EEE" w14:textId="6543F911" w:rsidR="007C590F" w:rsidRPr="00700C12" w:rsidRDefault="007C590F">
      <w:pPr>
        <w:rPr>
          <w:rFonts w:ascii="Verdana" w:hAnsi="Verdana"/>
          <w:color w:val="FFFFFF" w:themeColor="background1"/>
          <w:sz w:val="20"/>
          <w:szCs w:val="20"/>
        </w:rPr>
      </w:pPr>
    </w:p>
    <w:p w14:paraId="269D1A1F" w14:textId="75226D02" w:rsidR="004E47D0" w:rsidRPr="00700C12" w:rsidRDefault="004E47D0" w:rsidP="004E47D0">
      <w:pPr>
        <w:rPr>
          <w:rFonts w:ascii="Verdana" w:hAnsi="Verdana"/>
          <w:color w:val="FFFFFF" w:themeColor="background1"/>
          <w:sz w:val="20"/>
          <w:szCs w:val="20"/>
        </w:rPr>
      </w:pPr>
    </w:p>
    <w:p w14:paraId="73FFEA21" w14:textId="45A8411D" w:rsidR="004E47D0" w:rsidRPr="00700C12" w:rsidRDefault="004E47D0" w:rsidP="004E47D0">
      <w:pPr>
        <w:rPr>
          <w:rFonts w:ascii="Verdana" w:hAnsi="Verdana"/>
          <w:color w:val="FFFFFF" w:themeColor="background1"/>
          <w:sz w:val="20"/>
          <w:szCs w:val="20"/>
        </w:rPr>
      </w:pPr>
    </w:p>
    <w:p w14:paraId="6839BFC7" w14:textId="7FC2810D" w:rsidR="000464C5" w:rsidRPr="00700C12" w:rsidRDefault="00F6725A" w:rsidP="00821B52">
      <w:pPr>
        <w:tabs>
          <w:tab w:val="left" w:pos="1180"/>
          <w:tab w:val="left" w:pos="3648"/>
          <w:tab w:val="left" w:pos="5712"/>
        </w:tabs>
        <w:rPr>
          <w:rFonts w:ascii="Verdana" w:hAnsi="Verdana"/>
          <w:b/>
          <w:bCs/>
          <w:color w:val="E9425D"/>
          <w:sz w:val="20"/>
          <w:szCs w:val="20"/>
        </w:rPr>
      </w:pPr>
      <w:r w:rsidRPr="00700C12">
        <w:rPr>
          <w:rFonts w:ascii="Verdana" w:hAnsi="Verdana"/>
          <w:b/>
          <w:bCs/>
          <w:color w:val="E9425D"/>
          <w:sz w:val="20"/>
          <w:szCs w:val="20"/>
        </w:rPr>
        <w:tab/>
      </w:r>
      <w:r w:rsidR="00B12C1E" w:rsidRPr="00700C12">
        <w:rPr>
          <w:rFonts w:ascii="Verdana" w:hAnsi="Verdana"/>
          <w:b/>
          <w:bCs/>
          <w:color w:val="E9425D"/>
          <w:sz w:val="20"/>
          <w:szCs w:val="20"/>
        </w:rPr>
        <w:tab/>
      </w:r>
    </w:p>
    <w:p w14:paraId="4C9EA188" w14:textId="7CDEEDCB" w:rsidR="000464C5" w:rsidRPr="00700C12" w:rsidRDefault="00BD0BF3" w:rsidP="00682A38">
      <w:pPr>
        <w:rPr>
          <w:rFonts w:ascii="Verdana" w:hAnsi="Verdana"/>
          <w:b/>
          <w:bCs/>
          <w:color w:val="E9425D"/>
          <w:sz w:val="20"/>
          <w:szCs w:val="20"/>
        </w:rPr>
      </w:pPr>
      <w:r w:rsidRPr="00700C12">
        <w:rPr>
          <w:rFonts w:ascii="Verdana" w:hAnsi="Verdana"/>
          <w:noProof/>
          <w:color w:val="FFFFFF" w:themeColor="background1"/>
          <w:sz w:val="20"/>
          <w:szCs w:val="20"/>
          <w:lang w:eastAsia="en-GB"/>
        </w:rPr>
        <mc:AlternateContent>
          <mc:Choice Requires="wps">
            <w:drawing>
              <wp:anchor distT="0" distB="0" distL="114300" distR="114300" simplePos="0" relativeHeight="251665919" behindDoc="0" locked="0" layoutInCell="1" allowOverlap="1" wp14:anchorId="0F6D08FF" wp14:editId="07C55E92">
                <wp:simplePos x="0" y="0"/>
                <wp:positionH relativeFrom="page">
                  <wp:posOffset>-193040</wp:posOffset>
                </wp:positionH>
                <wp:positionV relativeFrom="page">
                  <wp:posOffset>3931920</wp:posOffset>
                </wp:positionV>
                <wp:extent cx="9438640" cy="593725"/>
                <wp:effectExtent l="0" t="0" r="0" b="3175"/>
                <wp:wrapNone/>
                <wp:docPr id="9" name="Text Box 9"/>
                <wp:cNvGraphicFramePr/>
                <a:graphic xmlns:a="http://schemas.openxmlformats.org/drawingml/2006/main">
                  <a:graphicData uri="http://schemas.microsoft.com/office/word/2010/wordprocessingShape">
                    <wps:wsp>
                      <wps:cNvSpPr txBox="1"/>
                      <wps:spPr>
                        <a:xfrm>
                          <a:off x="0" y="0"/>
                          <a:ext cx="9438640" cy="593725"/>
                        </a:xfrm>
                        <a:prstGeom prst="rect">
                          <a:avLst/>
                        </a:prstGeom>
                        <a:solidFill>
                          <a:srgbClr val="E9425D"/>
                        </a:solidFill>
                        <a:ln w="6350">
                          <a:noFill/>
                        </a:ln>
                      </wps:spPr>
                      <wps:txb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6D08FF" id="_x0000_t202" coordsize="21600,21600" o:spt="202" path="m,l,21600r21600,l21600,xe">
                <v:stroke joinstyle="miter"/>
                <v:path gradientshapeok="t" o:connecttype="rect"/>
              </v:shapetype>
              <v:shape id="Text Box 9" o:spid="_x0000_s1029" type="#_x0000_t202" style="position:absolute;margin-left:-15.2pt;margin-top:309.6pt;width:743.2pt;height:46.75pt;z-index:251665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" fillcolor="#e9425d" stroked="f" strokeweight=".5pt">
                <v:textbox>
                  <w:txbxContent>
                    <w:p w14:paraId="1E231558" w14:textId="5617E928" w:rsidR="00484B32" w:rsidRPr="00BD0BF3" w:rsidRDefault="00BD0BF3" w:rsidP="00484B32">
                      <w:pPr>
                        <w:ind w:left="720"/>
                        <w:rPr>
                          <w:rFonts w:ascii="Verdana" w:hAnsi="Verdana"/>
                          <w:color w:val="171730"/>
                          <w:sz w:val="28"/>
                          <w:szCs w:val="28"/>
                        </w:rPr>
                      </w:pPr>
                      <w:r w:rsidRPr="00BD0BF3">
                        <w:rPr>
                          <w:rFonts w:ascii="Verdana" w:hAnsi="Verdana"/>
                          <w:b/>
                          <w:bCs/>
                          <w:color w:val="171730"/>
                          <w:sz w:val="28"/>
                          <w:szCs w:val="28"/>
                        </w:rPr>
                        <w:t>RISK ASSESSMENT TEMPLATE FOR CLUBS PREPARING TO OPEN THEIR CLUBHOUSE</w:t>
                      </w:r>
                    </w:p>
                  </w:txbxContent>
                </v:textbox>
                <w10:wrap anchorx="page" anchory="page"/>
              </v:shape>
            </w:pict>
          </mc:Fallback>
        </mc:AlternateContent>
      </w:r>
    </w:p>
    <w:p w14:paraId="4CA13489" w14:textId="51F00EE7" w:rsidR="000464C5" w:rsidRPr="00700C12" w:rsidRDefault="000464C5" w:rsidP="00682A38">
      <w:pPr>
        <w:rPr>
          <w:rFonts w:ascii="Verdana" w:hAnsi="Verdana"/>
          <w:b/>
          <w:bCs/>
          <w:color w:val="E9425D"/>
          <w:sz w:val="20"/>
          <w:szCs w:val="20"/>
        </w:rPr>
      </w:pPr>
    </w:p>
    <w:p w14:paraId="66F62871" w14:textId="73F2D1C2" w:rsidR="000464C5" w:rsidRPr="00700C12" w:rsidRDefault="000464C5" w:rsidP="00682A38">
      <w:pPr>
        <w:rPr>
          <w:rFonts w:ascii="Verdana" w:hAnsi="Verdana"/>
          <w:b/>
          <w:bCs/>
          <w:color w:val="E9425D"/>
          <w:sz w:val="20"/>
          <w:szCs w:val="20"/>
        </w:rPr>
      </w:pPr>
    </w:p>
    <w:p w14:paraId="4979DADD" w14:textId="43864E91" w:rsidR="00682A38" w:rsidRPr="00700C12" w:rsidRDefault="00682A38" w:rsidP="00682A38">
      <w:pPr>
        <w:rPr>
          <w:rFonts w:ascii="Verdana" w:hAnsi="Verdana"/>
          <w:b/>
          <w:bCs/>
          <w:color w:val="82CBCF"/>
          <w:sz w:val="20"/>
          <w:szCs w:val="20"/>
        </w:rPr>
      </w:pPr>
    </w:p>
    <w:p w14:paraId="69203DC1" w14:textId="1828CC91" w:rsidR="00BD0BF3" w:rsidRDefault="00BD0BF3" w:rsidP="00F7359E">
      <w:pPr>
        <w:rPr>
          <w:rFonts w:ascii="Verdana" w:hAnsi="Verdana"/>
          <w:b/>
          <w:bCs/>
          <w:color w:val="83CBCF"/>
        </w:rPr>
      </w:pPr>
    </w:p>
    <w:p w14:paraId="094ABD6B" w14:textId="57DAB858" w:rsidR="00BD0BF3" w:rsidRDefault="00BD0BF3" w:rsidP="00F7359E">
      <w:pPr>
        <w:rPr>
          <w:rFonts w:ascii="Verdana" w:hAnsi="Verdana"/>
          <w:b/>
          <w:bCs/>
          <w:color w:val="83CBCF"/>
        </w:rPr>
      </w:pPr>
    </w:p>
    <w:p w14:paraId="329EB08B" w14:textId="77777777" w:rsidR="00BD0BF3" w:rsidRDefault="00BD0BF3" w:rsidP="00F7359E">
      <w:pPr>
        <w:rPr>
          <w:rFonts w:ascii="Verdana" w:hAnsi="Verdana"/>
          <w:b/>
          <w:bCs/>
          <w:color w:val="83CBCF"/>
        </w:rPr>
      </w:pPr>
    </w:p>
    <w:p w14:paraId="47BCD298" w14:textId="08598945" w:rsidR="00241B51" w:rsidRDefault="00BD0BF3" w:rsidP="00F7359E">
      <w:pPr>
        <w:rPr>
          <w:rFonts w:ascii="Verdana" w:hAnsi="Verdana"/>
          <w:b/>
          <w:bCs/>
          <w:color w:val="83CBCF"/>
        </w:rPr>
      </w:pPr>
      <w:r>
        <w:rPr>
          <w:rFonts w:ascii="Verdana" w:hAnsi="Verdana"/>
          <w:b/>
          <w:bCs/>
          <w:color w:val="83CBCF"/>
        </w:rPr>
        <w:t>Risk Assessment Template</w:t>
      </w:r>
    </w:p>
    <w:p w14:paraId="74AC6C8D" w14:textId="5A03F10D" w:rsidR="00BD0BF3" w:rsidRDefault="00BD0BF3" w:rsidP="00BD0BF3">
      <w:pPr>
        <w:rPr>
          <w:rFonts w:ascii="Verdana" w:hAnsi="Verdana"/>
          <w:sz w:val="20"/>
          <w:szCs w:val="20"/>
        </w:rPr>
      </w:pPr>
      <w:r w:rsidRPr="00BD0BF3">
        <w:rPr>
          <w:rFonts w:ascii="Verdana" w:hAnsi="Verdana"/>
          <w:sz w:val="20"/>
          <w:szCs w:val="20"/>
        </w:rPr>
        <w:t>As a facility provider, you should complete your own COVID-19 Risk Assessment and publish this to your users.</w:t>
      </w:r>
    </w:p>
    <w:p w14:paraId="644363D3" w14:textId="77777777" w:rsidR="00BD0BF3" w:rsidRPr="00BD0BF3" w:rsidRDefault="00BD0BF3" w:rsidP="00BD0BF3">
      <w:pPr>
        <w:rPr>
          <w:rFonts w:ascii="Verdana" w:hAnsi="Verdana"/>
          <w:sz w:val="20"/>
          <w:szCs w:val="20"/>
        </w:rPr>
      </w:pPr>
    </w:p>
    <w:p w14:paraId="15CD5A6E" w14:textId="23DF3022" w:rsidR="00BD0BF3" w:rsidRDefault="00BD0BF3" w:rsidP="00BD0BF3">
      <w:pPr>
        <w:rPr>
          <w:rFonts w:ascii="Verdana" w:hAnsi="Verdana"/>
          <w:sz w:val="20"/>
          <w:szCs w:val="20"/>
        </w:rPr>
      </w:pPr>
      <w:r w:rsidRPr="00BD0BF3">
        <w:rPr>
          <w:rFonts w:ascii="Verdana" w:hAnsi="Verdana"/>
          <w:sz w:val="20"/>
          <w:szCs w:val="20"/>
        </w:rPr>
        <w:t>If you are not the facility provider, then you should consider which sections will apply to your clubs individual situation upon returning to play and complete a risk assessment based on your activity, including (but not limited to) people management and communication, hygiene and first aid.  You may still wish to record that you have assessed facility risks through enquiries made with your facility provider.</w:t>
      </w:r>
    </w:p>
    <w:p w14:paraId="44465A53" w14:textId="77777777" w:rsidR="00BD0BF3" w:rsidRPr="00BD0BF3" w:rsidRDefault="00BD0BF3" w:rsidP="00BD0BF3">
      <w:pPr>
        <w:rPr>
          <w:rFonts w:ascii="Verdana" w:hAnsi="Verdana"/>
          <w:sz w:val="20"/>
          <w:szCs w:val="20"/>
        </w:rPr>
      </w:pPr>
    </w:p>
    <w:p w14:paraId="0212F586" w14:textId="77777777" w:rsidR="00BD0BF3" w:rsidRPr="00BD0BF3" w:rsidRDefault="00BD0BF3" w:rsidP="00BD0BF3">
      <w:pPr>
        <w:rPr>
          <w:rFonts w:ascii="Verdana" w:hAnsi="Verdana"/>
          <w:sz w:val="20"/>
          <w:szCs w:val="20"/>
        </w:rPr>
      </w:pPr>
      <w:r w:rsidRPr="00BD0BF3">
        <w:rPr>
          <w:rFonts w:ascii="Verdana" w:hAnsi="Verdana"/>
          <w:sz w:val="20"/>
          <w:szCs w:val="20"/>
        </w:rPr>
        <w:t>We have provided an example risk assessment below, which is for illustrative purposes only, and includes some examples of things to consider. Consider how this will apply to each aspect of your operation and identify the controls you require to meet Government guidance regarding health, social distancing and hygiene etc.  Remember that you must review your other Health and Safety, and Safeguarding, risk assessments for other hazards such as fire, first aid etc.</w:t>
      </w:r>
    </w:p>
    <w:p w14:paraId="1C462388" w14:textId="77777777" w:rsidR="00BD0BF3" w:rsidRPr="00623D40" w:rsidRDefault="00BD0BF3" w:rsidP="00BD0BF3"/>
    <w:tbl>
      <w:tblPr>
        <w:tblStyle w:val="TableGrid"/>
        <w:tblW w:w="14596" w:type="dxa"/>
        <w:tblLook w:val="04A0" w:firstRow="1" w:lastRow="0" w:firstColumn="1" w:lastColumn="0" w:noHBand="0" w:noVBand="1"/>
      </w:tblPr>
      <w:tblGrid>
        <w:gridCol w:w="498"/>
        <w:gridCol w:w="1646"/>
        <w:gridCol w:w="4534"/>
        <w:gridCol w:w="7918"/>
      </w:tblGrid>
      <w:tr w:rsidR="00BD0BF3" w14:paraId="00239609" w14:textId="77777777" w:rsidTr="00F82DDB">
        <w:tc>
          <w:tcPr>
            <w:tcW w:w="2144" w:type="dxa"/>
            <w:gridSpan w:val="2"/>
            <w:shd w:val="clear" w:color="auto" w:fill="171730"/>
          </w:tcPr>
          <w:p w14:paraId="49CDDBD7" w14:textId="77777777" w:rsidR="00BD0BF3" w:rsidRPr="00BD0BF3" w:rsidRDefault="00BD0BF3" w:rsidP="00C23145">
            <w:pPr>
              <w:rPr>
                <w:color w:val="FFFFFF" w:themeColor="background1"/>
              </w:rPr>
            </w:pPr>
            <w:r w:rsidRPr="00BD0BF3">
              <w:rPr>
                <w:color w:val="FFFFFF" w:themeColor="background1"/>
              </w:rPr>
              <w:t>What are the hazards?</w:t>
            </w:r>
          </w:p>
        </w:tc>
        <w:tc>
          <w:tcPr>
            <w:tcW w:w="12452" w:type="dxa"/>
            <w:gridSpan w:val="2"/>
          </w:tcPr>
          <w:p w14:paraId="7977B339" w14:textId="77777777" w:rsidR="00BD0BF3" w:rsidRDefault="00BD0BF3" w:rsidP="00C23145">
            <w:r>
              <w:t>Transmission of COVID-19</w:t>
            </w:r>
          </w:p>
        </w:tc>
      </w:tr>
      <w:tr w:rsidR="00BD0BF3" w14:paraId="61DA3A78" w14:textId="77777777" w:rsidTr="00F82DDB">
        <w:tc>
          <w:tcPr>
            <w:tcW w:w="2144" w:type="dxa"/>
            <w:gridSpan w:val="2"/>
            <w:shd w:val="clear" w:color="auto" w:fill="171730"/>
          </w:tcPr>
          <w:p w14:paraId="703F825A" w14:textId="77777777" w:rsidR="00BD0BF3" w:rsidRPr="00BD0BF3" w:rsidRDefault="00BD0BF3" w:rsidP="00C23145">
            <w:pPr>
              <w:rPr>
                <w:color w:val="FFFFFF" w:themeColor="background1"/>
              </w:rPr>
            </w:pPr>
            <w:r w:rsidRPr="00BD0BF3">
              <w:rPr>
                <w:color w:val="FFFFFF" w:themeColor="background1"/>
              </w:rPr>
              <w:t>Who might be harmed?</w:t>
            </w:r>
          </w:p>
        </w:tc>
        <w:tc>
          <w:tcPr>
            <w:tcW w:w="12452" w:type="dxa"/>
            <w:gridSpan w:val="2"/>
          </w:tcPr>
          <w:p w14:paraId="4F78A18B" w14:textId="77777777" w:rsidR="00BD0BF3" w:rsidRDefault="00BD0BF3" w:rsidP="00C23145">
            <w:r>
              <w:t>Facility users, staff, volunteers, visitors and the wider community</w:t>
            </w:r>
          </w:p>
        </w:tc>
      </w:tr>
      <w:tr w:rsidR="00BD0BF3" w14:paraId="2B8B3A73" w14:textId="77777777" w:rsidTr="00F82DDB">
        <w:tc>
          <w:tcPr>
            <w:tcW w:w="498" w:type="dxa"/>
            <w:shd w:val="clear" w:color="auto" w:fill="171730"/>
          </w:tcPr>
          <w:p w14:paraId="0C01F9CB" w14:textId="77777777" w:rsidR="00BD0BF3" w:rsidRDefault="00BD0BF3" w:rsidP="00C23145">
            <w:r>
              <w:t>No</w:t>
            </w:r>
          </w:p>
        </w:tc>
        <w:tc>
          <w:tcPr>
            <w:tcW w:w="6180" w:type="dxa"/>
            <w:gridSpan w:val="2"/>
            <w:shd w:val="clear" w:color="auto" w:fill="171730"/>
          </w:tcPr>
          <w:p w14:paraId="42D89F50" w14:textId="77777777" w:rsidR="00BD0BF3" w:rsidRDefault="00BD0BF3" w:rsidP="00C23145">
            <w:r>
              <w:t>Controls required</w:t>
            </w:r>
          </w:p>
        </w:tc>
        <w:tc>
          <w:tcPr>
            <w:tcW w:w="7918" w:type="dxa"/>
            <w:shd w:val="clear" w:color="auto" w:fill="171730"/>
          </w:tcPr>
          <w:p w14:paraId="0B648D3E" w14:textId="77777777" w:rsidR="00BD0BF3" w:rsidRDefault="00BD0BF3" w:rsidP="00C23145">
            <w:r>
              <w:t>Action Taken by the Club</w:t>
            </w:r>
          </w:p>
        </w:tc>
      </w:tr>
      <w:tr w:rsidR="00BD0BF3" w14:paraId="2764C2D9" w14:textId="77777777" w:rsidTr="00BD0BF3">
        <w:tc>
          <w:tcPr>
            <w:tcW w:w="14596" w:type="dxa"/>
            <w:gridSpan w:val="4"/>
            <w:shd w:val="clear" w:color="auto" w:fill="83CBCF"/>
          </w:tcPr>
          <w:p w14:paraId="174E06BA" w14:textId="77777777" w:rsidR="00BD0BF3" w:rsidRPr="0020164E" w:rsidRDefault="00BD0BF3" w:rsidP="00C23145">
            <w:pPr>
              <w:rPr>
                <w:b/>
                <w:bCs/>
              </w:rPr>
            </w:pPr>
            <w:r w:rsidRPr="0020164E">
              <w:rPr>
                <w:b/>
                <w:bCs/>
              </w:rPr>
              <w:t>People Management and Communication</w:t>
            </w:r>
          </w:p>
        </w:tc>
      </w:tr>
      <w:tr w:rsidR="00BD0BF3" w14:paraId="39D5EE5A" w14:textId="77777777" w:rsidTr="00F82DDB">
        <w:trPr>
          <w:trHeight w:val="851"/>
        </w:trPr>
        <w:tc>
          <w:tcPr>
            <w:tcW w:w="498" w:type="dxa"/>
            <w:shd w:val="clear" w:color="auto" w:fill="E9425D"/>
          </w:tcPr>
          <w:p w14:paraId="5F93B7ED" w14:textId="77777777" w:rsidR="00BD0BF3" w:rsidRPr="00BD0BF3" w:rsidRDefault="00BD0BF3" w:rsidP="00C23145">
            <w:pPr>
              <w:rPr>
                <w:color w:val="FFFFFF" w:themeColor="background1"/>
              </w:rPr>
            </w:pPr>
          </w:p>
        </w:tc>
        <w:tc>
          <w:tcPr>
            <w:tcW w:w="6180" w:type="dxa"/>
            <w:gridSpan w:val="2"/>
            <w:shd w:val="clear" w:color="auto" w:fill="E9425D"/>
          </w:tcPr>
          <w:p w14:paraId="4103E8AC" w14:textId="77777777" w:rsidR="00BD0BF3" w:rsidRPr="00BD0BF3" w:rsidRDefault="00BD0BF3" w:rsidP="00C23145">
            <w:pPr>
              <w:rPr>
                <w:color w:val="FFFFFF" w:themeColor="background1"/>
              </w:rPr>
            </w:pPr>
            <w:r w:rsidRPr="00BD0BF3">
              <w:rPr>
                <w:color w:val="FFFFFF" w:themeColor="background1"/>
              </w:rPr>
              <w:t>Self-screening of individuals before they arrive at the venue to ensure individuals displaying COVID-19 symptoms or those who should be shielding do not travel or attend.</w:t>
            </w:r>
          </w:p>
        </w:tc>
        <w:tc>
          <w:tcPr>
            <w:tcW w:w="7918" w:type="dxa"/>
          </w:tcPr>
          <w:p w14:paraId="479D2515" w14:textId="05E7F3C5" w:rsidR="00BD0BF3" w:rsidRDefault="00FB69D2" w:rsidP="00C23145">
            <w:r>
              <w:t xml:space="preserve">ACTION 1: </w:t>
            </w:r>
            <w:r w:rsidR="00723649">
              <w:t>Local club procedures</w:t>
            </w:r>
            <w:r>
              <w:t xml:space="preserve"> </w:t>
            </w:r>
            <w:r w:rsidR="00723649">
              <w:t xml:space="preserve">to be </w:t>
            </w:r>
            <w:r w:rsidR="000E1A38">
              <w:t xml:space="preserve">revised </w:t>
            </w:r>
            <w:r w:rsidR="00723649">
              <w:t xml:space="preserve">and </w:t>
            </w:r>
            <w:r>
              <w:t xml:space="preserve">circulated to all players, club officials, scorers and junior parents on playing under </w:t>
            </w:r>
            <w:r w:rsidR="00F35AA6">
              <w:t>ECB roadmap</w:t>
            </w:r>
            <w:r w:rsidR="000E1A38">
              <w:t>. These</w:t>
            </w:r>
            <w:r>
              <w:t xml:space="preserve"> will include the requirement to self-screen if symptoms are displayed</w:t>
            </w:r>
            <w:r w:rsidR="00723649">
              <w:t xml:space="preserve"> or self-isolate if required.</w:t>
            </w:r>
            <w:r>
              <w:t xml:space="preserve"> </w:t>
            </w:r>
          </w:p>
          <w:p w14:paraId="2BEE2113" w14:textId="77777777" w:rsidR="00FB69D2" w:rsidRDefault="00FB69D2" w:rsidP="00C23145"/>
          <w:p w14:paraId="368C7A11" w14:textId="0CDBB1C4" w:rsidR="00FB69D2" w:rsidRDefault="00FB69D2" w:rsidP="00FB69D2">
            <w:r>
              <w:t>ACTION 2: Abridged information sheet for all visiting players and officials</w:t>
            </w:r>
            <w:r w:rsidR="007B0BB7">
              <w:t xml:space="preserve"> describing</w:t>
            </w:r>
            <w:r w:rsidR="00723649">
              <w:t xml:space="preserve"> relevant local facility procedures</w:t>
            </w:r>
            <w:r w:rsidR="00494243">
              <w:t xml:space="preserve"> to be revised</w:t>
            </w:r>
            <w:r>
              <w:t>. This is to be published on the club website and circulated to opposition captains prior to the match.</w:t>
            </w:r>
          </w:p>
          <w:p w14:paraId="469DA05A" w14:textId="77777777" w:rsidR="00FB69D2" w:rsidRDefault="00FB69D2" w:rsidP="00FB69D2"/>
          <w:p w14:paraId="4E01E5B3" w14:textId="11261D4B" w:rsidR="00FB69D2" w:rsidRDefault="00963686" w:rsidP="00FB69D2">
            <w:r>
              <w:t xml:space="preserve">A </w:t>
            </w:r>
            <w:r w:rsidR="00556BBD">
              <w:t>sign</w:t>
            </w:r>
            <w:r w:rsidR="00EB6090">
              <w:t xml:space="preserve"> </w:t>
            </w:r>
            <w:r w:rsidR="00594630">
              <w:t>is</w:t>
            </w:r>
            <w:r w:rsidR="00FB69D2">
              <w:t xml:space="preserve"> displayed at </w:t>
            </w:r>
            <w:r w:rsidR="00556BBD">
              <w:t xml:space="preserve">the </w:t>
            </w:r>
            <w:r w:rsidR="00FB69D2">
              <w:t xml:space="preserve">entrance to the </w:t>
            </w:r>
            <w:r w:rsidR="00EB6090">
              <w:t xml:space="preserve">ground </w:t>
            </w:r>
            <w:r w:rsidR="00FB69D2">
              <w:t>stating that individuals with COVID-19 symptoms or those required to self-isolate should not enter the ground.</w:t>
            </w:r>
            <w:r w:rsidR="00556BBD">
              <w:t xml:space="preserve"> These will be supplemented with </w:t>
            </w:r>
            <w:r w:rsidR="00652E04">
              <w:t>further signs on the football field entrances on matchdays.</w:t>
            </w:r>
          </w:p>
        </w:tc>
      </w:tr>
      <w:tr w:rsidR="00BD0BF3" w14:paraId="112BD81F" w14:textId="77777777" w:rsidTr="00F82DDB">
        <w:trPr>
          <w:trHeight w:val="851"/>
        </w:trPr>
        <w:tc>
          <w:tcPr>
            <w:tcW w:w="498" w:type="dxa"/>
            <w:shd w:val="clear" w:color="auto" w:fill="E9425D"/>
          </w:tcPr>
          <w:p w14:paraId="5F25C2DE" w14:textId="4633A715" w:rsidR="00BD0BF3" w:rsidRPr="00BD0BF3" w:rsidRDefault="00BD0BF3" w:rsidP="00C23145">
            <w:pPr>
              <w:rPr>
                <w:color w:val="FFFFFF" w:themeColor="background1"/>
              </w:rPr>
            </w:pPr>
          </w:p>
        </w:tc>
        <w:tc>
          <w:tcPr>
            <w:tcW w:w="6180" w:type="dxa"/>
            <w:gridSpan w:val="2"/>
            <w:shd w:val="clear" w:color="auto" w:fill="E9425D"/>
          </w:tcPr>
          <w:p w14:paraId="46B1A620" w14:textId="77777777" w:rsidR="00BD0BF3" w:rsidRPr="00BD0BF3" w:rsidRDefault="00BD0BF3" w:rsidP="00C23145">
            <w:pPr>
              <w:rPr>
                <w:color w:val="FFFFFF" w:themeColor="background1"/>
              </w:rPr>
            </w:pPr>
            <w:r w:rsidRPr="00BD0BF3">
              <w:rPr>
                <w:color w:val="FFFFFF" w:themeColor="background1"/>
              </w:rPr>
              <w:t>An assessment of user numbers, space capacities, venue circulation and layout planning to maintain social distancing.</w:t>
            </w:r>
          </w:p>
        </w:tc>
        <w:tc>
          <w:tcPr>
            <w:tcW w:w="7918" w:type="dxa"/>
          </w:tcPr>
          <w:p w14:paraId="35D91FAD" w14:textId="0015B637" w:rsidR="00457D18" w:rsidRDefault="00573B5F" w:rsidP="00C23145">
            <w:r>
              <w:t>P</w:t>
            </w:r>
            <w:r w:rsidR="008150F4">
              <w:t>avilion is to remain closed</w:t>
            </w:r>
            <w:r>
              <w:t xml:space="preserve"> </w:t>
            </w:r>
            <w:r w:rsidR="00562460">
              <w:t xml:space="preserve">to participants and visitors </w:t>
            </w:r>
            <w:r>
              <w:t>under the 1</w:t>
            </w:r>
            <w:r w:rsidRPr="00573B5F">
              <w:rPr>
                <w:vertAlign w:val="superscript"/>
              </w:rPr>
              <w:t>st</w:t>
            </w:r>
            <w:r>
              <w:t xml:space="preserve"> 2 phases of ECB roadmap (until at least 17</w:t>
            </w:r>
            <w:r w:rsidRPr="00573B5F">
              <w:rPr>
                <w:vertAlign w:val="superscript"/>
              </w:rPr>
              <w:t>th</w:t>
            </w:r>
            <w:r>
              <w:t xml:space="preserve"> May)</w:t>
            </w:r>
            <w:r w:rsidR="00740D4D">
              <w:t xml:space="preserve"> therefore </w:t>
            </w:r>
            <w:r w:rsidR="008150F4">
              <w:t>only outdoor areas to consider.</w:t>
            </w:r>
            <w:r w:rsidR="0041071E">
              <w:t xml:space="preserve"> A lone person may be present in the pavilion to organize refreshments on matchdays.</w:t>
            </w:r>
            <w:r w:rsidR="004924CF">
              <w:t xml:space="preserve"> Signage is displayed on the pavilion door</w:t>
            </w:r>
            <w:r w:rsidR="006A7435">
              <w:t>, which is to remain locked</w:t>
            </w:r>
            <w:r w:rsidR="00F34292">
              <w:t xml:space="preserve"> wherever possible</w:t>
            </w:r>
            <w:r w:rsidR="004924CF">
              <w:t>.</w:t>
            </w:r>
            <w:r w:rsidR="008150F4">
              <w:t xml:space="preserve"> </w:t>
            </w:r>
          </w:p>
          <w:p w14:paraId="6A1DC339" w14:textId="77777777" w:rsidR="00457D18" w:rsidRDefault="00457D18" w:rsidP="00C23145"/>
          <w:p w14:paraId="1B922F92" w14:textId="65A0EFD6" w:rsidR="008150F4" w:rsidRDefault="00740D4D" w:rsidP="00C23145">
            <w:r>
              <w:t>S</w:t>
            </w:r>
            <w:r w:rsidR="008150F4">
              <w:t xml:space="preserve">egregated areas have been identified for participants and visitors </w:t>
            </w:r>
            <w:r>
              <w:t>so</w:t>
            </w:r>
            <w:r w:rsidR="008150F4">
              <w:t xml:space="preserve"> </w:t>
            </w:r>
            <w:r w:rsidR="00A32351">
              <w:t xml:space="preserve">the primary </w:t>
            </w:r>
            <w:r w:rsidR="00A67EBE">
              <w:t>residual risks</w:t>
            </w:r>
            <w:r w:rsidR="008150F4">
              <w:t xml:space="preserve"> </w:t>
            </w:r>
            <w:r w:rsidR="00A32351">
              <w:t>are</w:t>
            </w:r>
            <w:r w:rsidR="008150F4">
              <w:t xml:space="preserve"> potential pinch points on site. </w:t>
            </w:r>
          </w:p>
          <w:p w14:paraId="3D643624" w14:textId="77777777" w:rsidR="008150F4" w:rsidRDefault="008150F4" w:rsidP="00C23145"/>
          <w:p w14:paraId="1F51B7E4" w14:textId="33AD3510" w:rsidR="008150F4" w:rsidRDefault="008150F4" w:rsidP="00C23145">
            <w:r>
              <w:lastRenderedPageBreak/>
              <w:t>Entry/exit points are not expected to form major pinch points</w:t>
            </w:r>
            <w:r w:rsidR="007B0BB7">
              <w:t xml:space="preserve"> and therefore one-way systems are not thought to be of benefit</w:t>
            </w:r>
            <w:r>
              <w:t>:</w:t>
            </w:r>
          </w:p>
          <w:p w14:paraId="487DDB45" w14:textId="77777777" w:rsidR="008150F4" w:rsidRDefault="008150F4" w:rsidP="00C23145"/>
          <w:p w14:paraId="540B0E55" w14:textId="77777777" w:rsidR="008150F4" w:rsidRDefault="008150F4" w:rsidP="008150F4">
            <w:pPr>
              <w:pStyle w:val="ListParagraph"/>
              <w:numPr>
                <w:ilvl w:val="0"/>
                <w:numId w:val="41"/>
              </w:numPr>
            </w:pPr>
            <w:r w:rsidRPr="008150F4">
              <w:t xml:space="preserve">The site has 4/5 points of entry on both sides of the ground. </w:t>
            </w:r>
          </w:p>
          <w:p w14:paraId="590C3162" w14:textId="74FC8F66" w:rsidR="008150F4" w:rsidRDefault="008150F4" w:rsidP="008150F4">
            <w:pPr>
              <w:pStyle w:val="ListParagraph"/>
              <w:numPr>
                <w:ilvl w:val="0"/>
                <w:numId w:val="41"/>
              </w:numPr>
            </w:pPr>
            <w:r w:rsidRPr="008150F4">
              <w:t xml:space="preserve">4 of these points are on the side of the ground </w:t>
            </w:r>
            <w:r>
              <w:t>next to the main parking areas.</w:t>
            </w:r>
          </w:p>
          <w:p w14:paraId="5B0C7D3D" w14:textId="76E2C716" w:rsidR="008150F4" w:rsidRPr="008150F4" w:rsidRDefault="008150F4" w:rsidP="008150F4">
            <w:pPr>
              <w:pStyle w:val="ListParagraph"/>
              <w:numPr>
                <w:ilvl w:val="0"/>
                <w:numId w:val="41"/>
              </w:numPr>
            </w:pPr>
            <w:r w:rsidRPr="008150F4">
              <w:t>Visitor attendance is not expected to be high</w:t>
            </w:r>
            <w:r>
              <w:t xml:space="preserve"> on matchdays and is likely limited primarily to the families of participants.</w:t>
            </w:r>
          </w:p>
          <w:p w14:paraId="092D7BC2" w14:textId="77777777" w:rsidR="008150F4" w:rsidRDefault="008150F4" w:rsidP="00C23145"/>
          <w:p w14:paraId="3F7B8A55" w14:textId="593FD166" w:rsidR="007B0BB7" w:rsidRDefault="008150F4" w:rsidP="00C23145">
            <w:r>
              <w:t xml:space="preserve">The Western Lane entrance close to the pavilion has a narrow opening when a single gate is opened. While it is not expected that foot traffic through this gate will be heavy, there may be difficulties maintaining 2m distancing. </w:t>
            </w:r>
            <w:r w:rsidR="00457D18">
              <w:t>Therefore t</w:t>
            </w:r>
            <w:r w:rsidR="00723649">
              <w:t>he requirement to open both gates on matchdays will be included in the club Step 4 procedures.</w:t>
            </w:r>
          </w:p>
          <w:p w14:paraId="0176C682" w14:textId="77777777" w:rsidR="007B0BB7" w:rsidRDefault="007B0BB7" w:rsidP="00C23145"/>
          <w:p w14:paraId="0101F987" w14:textId="1D3BE925" w:rsidR="00FB69D2" w:rsidRDefault="00457D18" w:rsidP="00C23145">
            <w:r>
              <w:t>A facility op</w:t>
            </w:r>
            <w:r w:rsidR="007B0BB7">
              <w:t>ening checklis</w:t>
            </w:r>
            <w:r>
              <w:t>t has been</w:t>
            </w:r>
            <w:r w:rsidR="00D5360D">
              <w:t xml:space="preserve"> prepared – this </w:t>
            </w:r>
            <w:r w:rsidR="007B0BB7">
              <w:t xml:space="preserve"> </w:t>
            </w:r>
            <w:r w:rsidR="00D5360D">
              <w:t>i</w:t>
            </w:r>
            <w:r w:rsidR="007B0BB7">
              <w:t>nclude</w:t>
            </w:r>
            <w:r w:rsidR="00D5360D">
              <w:t>s the</w:t>
            </w:r>
            <w:r w:rsidR="007B0BB7">
              <w:t xml:space="preserve"> requirement to open gates on matchdays.</w:t>
            </w:r>
          </w:p>
          <w:p w14:paraId="283EED8C" w14:textId="39BF1358" w:rsidR="00FB69D2" w:rsidRDefault="00FB69D2" w:rsidP="00C23145"/>
        </w:tc>
      </w:tr>
      <w:tr w:rsidR="00BD0BF3" w14:paraId="34C21891" w14:textId="77777777" w:rsidTr="00F82DDB">
        <w:trPr>
          <w:trHeight w:val="851"/>
        </w:trPr>
        <w:tc>
          <w:tcPr>
            <w:tcW w:w="498" w:type="dxa"/>
            <w:shd w:val="clear" w:color="auto" w:fill="E9425D"/>
          </w:tcPr>
          <w:p w14:paraId="5A0EE2F2" w14:textId="44AA24B8" w:rsidR="00BD0BF3" w:rsidRPr="00BD0BF3" w:rsidRDefault="00BD0BF3" w:rsidP="00C23145">
            <w:pPr>
              <w:rPr>
                <w:color w:val="FFFFFF" w:themeColor="background1"/>
              </w:rPr>
            </w:pPr>
          </w:p>
        </w:tc>
        <w:tc>
          <w:tcPr>
            <w:tcW w:w="6180" w:type="dxa"/>
            <w:gridSpan w:val="2"/>
            <w:shd w:val="clear" w:color="auto" w:fill="E9425D"/>
          </w:tcPr>
          <w:p w14:paraId="082534E9" w14:textId="77777777" w:rsidR="00BD0BF3" w:rsidRPr="00BD0BF3" w:rsidRDefault="00BD0BF3" w:rsidP="00C23145">
            <w:pPr>
              <w:rPr>
                <w:color w:val="FFFFFF" w:themeColor="background1"/>
              </w:rPr>
            </w:pPr>
            <w:r w:rsidRPr="00BD0BF3">
              <w:rPr>
                <w:color w:val="FFFFFF" w:themeColor="background1"/>
              </w:rPr>
              <w:t>A plan for where parents and players will sit whilst watching cricket activities.</w:t>
            </w:r>
          </w:p>
        </w:tc>
        <w:tc>
          <w:tcPr>
            <w:tcW w:w="7918" w:type="dxa"/>
          </w:tcPr>
          <w:p w14:paraId="166B7DB4" w14:textId="4C6A70AF" w:rsidR="00BD0BF3" w:rsidRDefault="00A31EA9" w:rsidP="00A31EA9">
            <w:r>
              <w:t xml:space="preserve">Segregated areas </w:t>
            </w:r>
            <w:r w:rsidR="00D5360D">
              <w:t>have been</w:t>
            </w:r>
            <w:r>
              <w:t xml:space="preserve"> </w:t>
            </w:r>
            <w:r w:rsidR="002033DD">
              <w:t>allocated</w:t>
            </w:r>
            <w:r>
              <w:t xml:space="preserve"> for participants and spectators.</w:t>
            </w:r>
          </w:p>
        </w:tc>
      </w:tr>
      <w:tr w:rsidR="00BD0BF3" w14:paraId="32F2C43A" w14:textId="77777777" w:rsidTr="00F82DDB">
        <w:trPr>
          <w:trHeight w:val="851"/>
        </w:trPr>
        <w:tc>
          <w:tcPr>
            <w:tcW w:w="498" w:type="dxa"/>
            <w:shd w:val="clear" w:color="auto" w:fill="E9425D"/>
          </w:tcPr>
          <w:p w14:paraId="153532AB" w14:textId="77777777" w:rsidR="00BD0BF3" w:rsidRPr="00BD0BF3" w:rsidRDefault="00BD0BF3" w:rsidP="00C23145">
            <w:pPr>
              <w:rPr>
                <w:color w:val="FFFFFF" w:themeColor="background1"/>
              </w:rPr>
            </w:pPr>
          </w:p>
        </w:tc>
        <w:tc>
          <w:tcPr>
            <w:tcW w:w="6180" w:type="dxa"/>
            <w:gridSpan w:val="2"/>
            <w:shd w:val="clear" w:color="auto" w:fill="E9425D"/>
          </w:tcPr>
          <w:p w14:paraId="34E5823E" w14:textId="77777777" w:rsidR="00BD0BF3" w:rsidRPr="00BD0BF3" w:rsidRDefault="00BD0BF3" w:rsidP="00C23145">
            <w:pPr>
              <w:rPr>
                <w:color w:val="FFFFFF" w:themeColor="background1"/>
              </w:rPr>
            </w:pPr>
            <w:r w:rsidRPr="00BD0BF3">
              <w:rPr>
                <w:color w:val="FFFFFF" w:themeColor="background1"/>
              </w:rPr>
              <w:t xml:space="preserve">Signage and communication so that all participants and visitors are aware of the control measures in place and how to act appropriately to </w:t>
            </w:r>
            <w:proofErr w:type="spellStart"/>
            <w:r w:rsidRPr="00BD0BF3">
              <w:rPr>
                <w:color w:val="FFFFFF" w:themeColor="background1"/>
              </w:rPr>
              <w:t>minimise</w:t>
            </w:r>
            <w:proofErr w:type="spellEnd"/>
            <w:r w:rsidRPr="00BD0BF3">
              <w:rPr>
                <w:color w:val="FFFFFF" w:themeColor="background1"/>
              </w:rPr>
              <w:t xml:space="preserve"> the risk of transmission of COVID-19.</w:t>
            </w:r>
          </w:p>
        </w:tc>
        <w:tc>
          <w:tcPr>
            <w:tcW w:w="7918" w:type="dxa"/>
          </w:tcPr>
          <w:p w14:paraId="0D5C4E5E" w14:textId="5719FB66" w:rsidR="00DC1A70" w:rsidRDefault="007B0BB7" w:rsidP="00C23145">
            <w:r>
              <w:t xml:space="preserve">ACTION </w:t>
            </w:r>
            <w:r w:rsidR="0015540C">
              <w:t>3</w:t>
            </w:r>
            <w:r w:rsidR="00DC1A70">
              <w:t xml:space="preserve">: Information </w:t>
            </w:r>
            <w:r w:rsidR="00DC3BF7">
              <w:t xml:space="preserve">to be </w:t>
            </w:r>
            <w:r w:rsidR="00DC1A70">
              <w:t xml:space="preserve">circulated to all players, club officials, scorers and junior parents will include the requirements of the ECB </w:t>
            </w:r>
            <w:r w:rsidR="00DC3BF7">
              <w:t xml:space="preserve">roadmap </w:t>
            </w:r>
            <w:r w:rsidR="00DC1A70">
              <w:t>guidelines on maintaining social distancing.</w:t>
            </w:r>
          </w:p>
          <w:p w14:paraId="26722B4C" w14:textId="77777777" w:rsidR="00DC1A70" w:rsidRDefault="00DC1A70" w:rsidP="00C23145"/>
          <w:p w14:paraId="29372B8A" w14:textId="7B4D6BA6" w:rsidR="00DC1A70" w:rsidRDefault="00272A30" w:rsidP="00C23145">
            <w:r>
              <w:t xml:space="preserve">ACTION </w:t>
            </w:r>
            <w:r w:rsidR="0015540C">
              <w:t>4</w:t>
            </w:r>
            <w:r w:rsidR="00DC1A70">
              <w:t>: Abridged information sheet for all visiting players and officials</w:t>
            </w:r>
            <w:r w:rsidR="00B92C22">
              <w:t xml:space="preserve"> to be</w:t>
            </w:r>
            <w:r w:rsidR="008C257E">
              <w:t xml:space="preserve"> revised - thi</w:t>
            </w:r>
            <w:r w:rsidR="00DC1A70">
              <w:t xml:space="preserve">s </w:t>
            </w:r>
            <w:r w:rsidR="008C257E">
              <w:t xml:space="preserve">is </w:t>
            </w:r>
            <w:r w:rsidR="00DC1A70">
              <w:t>to be published on the club website and circulated to opposition captains prior to the match</w:t>
            </w:r>
            <w:r w:rsidR="00E066AD">
              <w:t>.</w:t>
            </w:r>
          </w:p>
          <w:p w14:paraId="71749F20" w14:textId="77777777" w:rsidR="007B6B8D" w:rsidRDefault="007B6B8D" w:rsidP="00C23145"/>
          <w:p w14:paraId="63C2603C" w14:textId="46DEEE9C" w:rsidR="004451ED" w:rsidRDefault="004451ED" w:rsidP="00C23145"/>
        </w:tc>
      </w:tr>
      <w:tr w:rsidR="00BD0BF3" w14:paraId="47CC25C3" w14:textId="77777777" w:rsidTr="00F82DDB">
        <w:trPr>
          <w:trHeight w:val="851"/>
        </w:trPr>
        <w:tc>
          <w:tcPr>
            <w:tcW w:w="498" w:type="dxa"/>
            <w:shd w:val="clear" w:color="auto" w:fill="E9425D"/>
          </w:tcPr>
          <w:p w14:paraId="265EA429" w14:textId="04F3C646" w:rsidR="00BD0BF3" w:rsidRPr="00BD0BF3" w:rsidRDefault="00BD0BF3" w:rsidP="00C23145">
            <w:pPr>
              <w:rPr>
                <w:color w:val="FFFFFF" w:themeColor="background1"/>
              </w:rPr>
            </w:pPr>
          </w:p>
        </w:tc>
        <w:tc>
          <w:tcPr>
            <w:tcW w:w="6180" w:type="dxa"/>
            <w:gridSpan w:val="2"/>
            <w:shd w:val="clear" w:color="auto" w:fill="E9425D"/>
          </w:tcPr>
          <w:p w14:paraId="17CC907D" w14:textId="77777777" w:rsidR="00BD0BF3" w:rsidRPr="00BD0BF3" w:rsidRDefault="00BD0BF3" w:rsidP="00C23145">
            <w:pPr>
              <w:rPr>
                <w:color w:val="FFFFFF" w:themeColor="background1"/>
              </w:rPr>
            </w:pPr>
            <w:r w:rsidRPr="00BD0BF3">
              <w:rPr>
                <w:color w:val="FFFFFF" w:themeColor="background1"/>
              </w:rPr>
              <w:t>Staff and volunteer training to support the implementation of the plan, with suitable training records.</w:t>
            </w:r>
          </w:p>
        </w:tc>
        <w:tc>
          <w:tcPr>
            <w:tcW w:w="7918" w:type="dxa"/>
          </w:tcPr>
          <w:p w14:paraId="1DCFCBDA" w14:textId="697EB2D7" w:rsidR="00BD0BF3" w:rsidRDefault="00DC1A70" w:rsidP="00C23145">
            <w:r>
              <w:t xml:space="preserve">All club officials responsible for the opening of the facility on a matchday </w:t>
            </w:r>
            <w:r w:rsidR="0015540C">
              <w:t>have been trained in the use of the checklist.</w:t>
            </w:r>
          </w:p>
        </w:tc>
      </w:tr>
      <w:tr w:rsidR="00F82DDB" w14:paraId="25F8CF3F" w14:textId="77777777" w:rsidTr="00F82DDB">
        <w:trPr>
          <w:trHeight w:val="851"/>
        </w:trPr>
        <w:tc>
          <w:tcPr>
            <w:tcW w:w="14596" w:type="dxa"/>
            <w:gridSpan w:val="4"/>
            <w:shd w:val="clear" w:color="auto" w:fill="auto"/>
          </w:tcPr>
          <w:p w14:paraId="5CBBA6BF" w14:textId="77777777" w:rsidR="00F82DDB" w:rsidRDefault="00F82DDB" w:rsidP="00C23145"/>
        </w:tc>
      </w:tr>
      <w:tr w:rsidR="00BD0BF3" w14:paraId="6C08811C" w14:textId="77777777" w:rsidTr="00BD0BF3">
        <w:tc>
          <w:tcPr>
            <w:tcW w:w="14596" w:type="dxa"/>
            <w:gridSpan w:val="4"/>
            <w:shd w:val="clear" w:color="auto" w:fill="83CBCF"/>
          </w:tcPr>
          <w:p w14:paraId="7DD19330" w14:textId="77777777" w:rsidR="00BD0BF3" w:rsidRDefault="00BD0BF3" w:rsidP="00C23145">
            <w:r>
              <w:t>Buildings</w:t>
            </w:r>
          </w:p>
        </w:tc>
      </w:tr>
      <w:tr w:rsidR="00BD0BF3" w14:paraId="5F8D78D1" w14:textId="77777777" w:rsidTr="00F82DDB">
        <w:trPr>
          <w:trHeight w:val="851"/>
        </w:trPr>
        <w:tc>
          <w:tcPr>
            <w:tcW w:w="498" w:type="dxa"/>
            <w:shd w:val="clear" w:color="auto" w:fill="E9425D"/>
          </w:tcPr>
          <w:p w14:paraId="1D4E05F0" w14:textId="77777777" w:rsidR="00BD0BF3" w:rsidRPr="00BD0BF3" w:rsidRDefault="00BD0BF3" w:rsidP="00C23145">
            <w:pPr>
              <w:rPr>
                <w:color w:val="FFFFFF" w:themeColor="background1"/>
              </w:rPr>
            </w:pPr>
          </w:p>
        </w:tc>
        <w:tc>
          <w:tcPr>
            <w:tcW w:w="6180" w:type="dxa"/>
            <w:gridSpan w:val="2"/>
            <w:shd w:val="clear" w:color="auto" w:fill="E9425D"/>
          </w:tcPr>
          <w:p w14:paraId="554677EA" w14:textId="77777777" w:rsidR="00BD0BF3" w:rsidRPr="00BD0BF3" w:rsidRDefault="00BD0BF3" w:rsidP="00C23145">
            <w:pPr>
              <w:rPr>
                <w:color w:val="FFFFFF" w:themeColor="background1"/>
              </w:rPr>
            </w:pPr>
            <w:r w:rsidRPr="00BD0BF3">
              <w:rPr>
                <w:color w:val="FFFFFF" w:themeColor="background1"/>
              </w:rPr>
              <w:t xml:space="preserve">Assess ventilation in your building (natural and mechanical) and take appropriate measures to </w:t>
            </w:r>
            <w:proofErr w:type="spellStart"/>
            <w:r w:rsidRPr="00BD0BF3">
              <w:rPr>
                <w:color w:val="FFFFFF" w:themeColor="background1"/>
              </w:rPr>
              <w:t>maximise</w:t>
            </w:r>
            <w:proofErr w:type="spellEnd"/>
            <w:r w:rsidRPr="00BD0BF3">
              <w:rPr>
                <w:color w:val="FFFFFF" w:themeColor="background1"/>
              </w:rPr>
              <w:t xml:space="preserve"> ventilation and </w:t>
            </w:r>
            <w:proofErr w:type="spellStart"/>
            <w:r w:rsidRPr="00BD0BF3">
              <w:rPr>
                <w:color w:val="FFFFFF" w:themeColor="background1"/>
              </w:rPr>
              <w:t>minimise</w:t>
            </w:r>
            <w:proofErr w:type="spellEnd"/>
            <w:r w:rsidRPr="00BD0BF3">
              <w:rPr>
                <w:color w:val="FFFFFF" w:themeColor="background1"/>
              </w:rPr>
              <w:t xml:space="preserve"> risk of transmission.</w:t>
            </w:r>
          </w:p>
        </w:tc>
        <w:tc>
          <w:tcPr>
            <w:tcW w:w="7918" w:type="dxa"/>
          </w:tcPr>
          <w:p w14:paraId="361FDBDE" w14:textId="5EFB2198" w:rsidR="00FB69D2" w:rsidRDefault="00C76327" w:rsidP="00FB69D2">
            <w:r>
              <w:t>Not applicable - m</w:t>
            </w:r>
            <w:r w:rsidR="00FB69D2">
              <w:t xml:space="preserve">ain pavilion to remain </w:t>
            </w:r>
            <w:r w:rsidR="00A13077">
              <w:t>closed. A lone person may enter the pavilion during games to organize refreshments</w:t>
            </w:r>
            <w:r w:rsidR="00EA131F">
              <w:t xml:space="preserve"> for players or to replenish stocks for the outdoor refreshments stand.</w:t>
            </w:r>
          </w:p>
          <w:p w14:paraId="0B7340E6" w14:textId="43A899C4" w:rsidR="00BD0BF3" w:rsidRDefault="00BD0BF3" w:rsidP="00C23145"/>
        </w:tc>
      </w:tr>
      <w:tr w:rsidR="00BD0BF3" w14:paraId="7173B41F" w14:textId="77777777" w:rsidTr="00F82DDB">
        <w:trPr>
          <w:trHeight w:val="851"/>
        </w:trPr>
        <w:tc>
          <w:tcPr>
            <w:tcW w:w="498" w:type="dxa"/>
            <w:shd w:val="clear" w:color="auto" w:fill="E9425D"/>
          </w:tcPr>
          <w:p w14:paraId="5160CBC8" w14:textId="77777777" w:rsidR="00BD0BF3" w:rsidRPr="00BD0BF3" w:rsidRDefault="00BD0BF3" w:rsidP="00C23145">
            <w:pPr>
              <w:rPr>
                <w:color w:val="FFFFFF" w:themeColor="background1"/>
              </w:rPr>
            </w:pPr>
          </w:p>
        </w:tc>
        <w:tc>
          <w:tcPr>
            <w:tcW w:w="6180" w:type="dxa"/>
            <w:gridSpan w:val="2"/>
            <w:shd w:val="clear" w:color="auto" w:fill="E9425D"/>
          </w:tcPr>
          <w:p w14:paraId="09769A0A" w14:textId="77777777" w:rsidR="00BD0BF3" w:rsidRPr="00BD0BF3" w:rsidRDefault="00BD0BF3" w:rsidP="00C23145">
            <w:pPr>
              <w:rPr>
                <w:color w:val="FFFFFF" w:themeColor="background1"/>
              </w:rPr>
            </w:pPr>
            <w:r w:rsidRPr="00BD0BF3">
              <w:rPr>
                <w:color w:val="FFFFFF" w:themeColor="background1"/>
              </w:rPr>
              <w:t>Assess the maximum occupancy of your rooms at 2m  social distancing (or 1m with risk mitigation where 2m is not possible) and establish a suitable circulation system/one-way system.  Use signage and floor markings to communicate this.</w:t>
            </w:r>
          </w:p>
        </w:tc>
        <w:tc>
          <w:tcPr>
            <w:tcW w:w="7918" w:type="dxa"/>
          </w:tcPr>
          <w:p w14:paraId="7F42A5D7" w14:textId="6B2A4E78" w:rsidR="00FB69D2" w:rsidRDefault="00C76327" w:rsidP="00FB69D2">
            <w:r>
              <w:t xml:space="preserve">Not applicable </w:t>
            </w:r>
            <w:r w:rsidR="00D43D8D">
              <w:t>–</w:t>
            </w:r>
            <w:r>
              <w:t xml:space="preserve"> </w:t>
            </w:r>
            <w:r w:rsidR="00D43D8D">
              <w:t>see above.</w:t>
            </w:r>
          </w:p>
          <w:p w14:paraId="26003811" w14:textId="77777777" w:rsidR="00BD0BF3" w:rsidRDefault="00BD0BF3" w:rsidP="00C23145"/>
        </w:tc>
      </w:tr>
      <w:tr w:rsidR="00BD0BF3" w14:paraId="6566B2E8" w14:textId="77777777" w:rsidTr="00F82DDB">
        <w:trPr>
          <w:trHeight w:val="851"/>
        </w:trPr>
        <w:tc>
          <w:tcPr>
            <w:tcW w:w="498" w:type="dxa"/>
            <w:shd w:val="clear" w:color="auto" w:fill="E9425D"/>
          </w:tcPr>
          <w:p w14:paraId="7ED20231" w14:textId="77777777" w:rsidR="00BD0BF3" w:rsidRPr="00BD0BF3" w:rsidRDefault="00BD0BF3" w:rsidP="00C23145">
            <w:pPr>
              <w:rPr>
                <w:color w:val="FFFFFF" w:themeColor="background1"/>
              </w:rPr>
            </w:pPr>
          </w:p>
        </w:tc>
        <w:tc>
          <w:tcPr>
            <w:tcW w:w="6180" w:type="dxa"/>
            <w:gridSpan w:val="2"/>
            <w:shd w:val="clear" w:color="auto" w:fill="E9425D"/>
          </w:tcPr>
          <w:p w14:paraId="59AB1898" w14:textId="77777777" w:rsidR="00BD0BF3" w:rsidRPr="00BD0BF3" w:rsidRDefault="00BD0BF3" w:rsidP="00C23145">
            <w:pPr>
              <w:rPr>
                <w:color w:val="FFFFFF" w:themeColor="background1"/>
              </w:rPr>
            </w:pPr>
            <w:r w:rsidRPr="00BD0BF3">
              <w:rPr>
                <w:color w:val="FFFFFF" w:themeColor="background1"/>
              </w:rPr>
              <w:t xml:space="preserve">Assess the arrangement of seating areas to maintain social distancing and </w:t>
            </w:r>
            <w:proofErr w:type="spellStart"/>
            <w:r w:rsidRPr="00BD0BF3">
              <w:rPr>
                <w:color w:val="FFFFFF" w:themeColor="background1"/>
              </w:rPr>
              <w:t>minimise</w:t>
            </w:r>
            <w:proofErr w:type="spellEnd"/>
            <w:r w:rsidRPr="00BD0BF3">
              <w:rPr>
                <w:color w:val="FFFFFF" w:themeColor="background1"/>
              </w:rPr>
              <w:t xml:space="preserve"> the risk of transmission.</w:t>
            </w:r>
          </w:p>
        </w:tc>
        <w:tc>
          <w:tcPr>
            <w:tcW w:w="7918" w:type="dxa"/>
          </w:tcPr>
          <w:p w14:paraId="48973072" w14:textId="51112F41" w:rsidR="00D43D8D" w:rsidRDefault="00D43D8D" w:rsidP="00D43D8D">
            <w:r>
              <w:t>Not applicable – see above</w:t>
            </w:r>
            <w:r>
              <w:t>.</w:t>
            </w:r>
          </w:p>
          <w:p w14:paraId="13DB76BB" w14:textId="77777777" w:rsidR="00BD0BF3" w:rsidRDefault="00BD0BF3" w:rsidP="00C23145"/>
        </w:tc>
      </w:tr>
      <w:tr w:rsidR="00BD0BF3" w14:paraId="2A35EAD8" w14:textId="77777777" w:rsidTr="00F82DDB">
        <w:trPr>
          <w:trHeight w:val="851"/>
        </w:trPr>
        <w:tc>
          <w:tcPr>
            <w:tcW w:w="498" w:type="dxa"/>
            <w:shd w:val="clear" w:color="auto" w:fill="E9425D"/>
          </w:tcPr>
          <w:p w14:paraId="2FEA595B" w14:textId="77777777" w:rsidR="00BD0BF3" w:rsidRPr="00BD0BF3" w:rsidRDefault="00BD0BF3" w:rsidP="00C23145">
            <w:pPr>
              <w:rPr>
                <w:color w:val="FFFFFF" w:themeColor="background1"/>
              </w:rPr>
            </w:pPr>
          </w:p>
        </w:tc>
        <w:tc>
          <w:tcPr>
            <w:tcW w:w="6180" w:type="dxa"/>
            <w:gridSpan w:val="2"/>
            <w:shd w:val="clear" w:color="auto" w:fill="E9425D"/>
          </w:tcPr>
          <w:p w14:paraId="4C72C130" w14:textId="77777777" w:rsidR="00BD0BF3" w:rsidRPr="00BD0BF3" w:rsidRDefault="00BD0BF3" w:rsidP="00C23145">
            <w:pPr>
              <w:rPr>
                <w:color w:val="FFFFFF" w:themeColor="background1"/>
              </w:rPr>
            </w:pPr>
            <w:r w:rsidRPr="00BD0BF3">
              <w:rPr>
                <w:color w:val="FFFFFF" w:themeColor="background1"/>
              </w:rPr>
              <w:t xml:space="preserve">Consider your wet weather plans and describe what actions you will take to maintain social distancing in wet weather. </w:t>
            </w:r>
          </w:p>
        </w:tc>
        <w:tc>
          <w:tcPr>
            <w:tcW w:w="7918" w:type="dxa"/>
          </w:tcPr>
          <w:p w14:paraId="2D8F3053" w14:textId="20927A21" w:rsidR="00495258" w:rsidRDefault="00495258" w:rsidP="00495258">
            <w:r>
              <w:t xml:space="preserve">Main pavilion to remain </w:t>
            </w:r>
            <w:r w:rsidR="00382D81">
              <w:t>closed</w:t>
            </w:r>
            <w:r>
              <w:t>. Signage displayed stating pavilion closed.</w:t>
            </w:r>
          </w:p>
          <w:p w14:paraId="2108680C" w14:textId="77777777" w:rsidR="00DC1A70" w:rsidRDefault="00DC1A70" w:rsidP="00495258"/>
          <w:p w14:paraId="5A8C6B46" w14:textId="322220AA" w:rsidR="00DC1A70" w:rsidRDefault="00CC1F05" w:rsidP="00495258">
            <w:r>
              <w:t>ACTION 5: Procedures</w:t>
            </w:r>
            <w:r w:rsidR="00DC1A70">
              <w:t xml:space="preserve"> for circulation</w:t>
            </w:r>
            <w:r>
              <w:t xml:space="preserve"> (see above)</w:t>
            </w:r>
            <w:r w:rsidR="00DC1A70">
              <w:t xml:space="preserve"> to include instructions on wet weather arrangements. In accordance with </w:t>
            </w:r>
            <w:r>
              <w:t>ECB</w:t>
            </w:r>
            <w:r w:rsidR="00DC1A70">
              <w:t xml:space="preserve"> guidelines, this will be to return to cars </w:t>
            </w:r>
            <w:r w:rsidR="004B52C7">
              <w:t xml:space="preserve">if insufficient outdoor shelter to maintain social distancing requirements. </w:t>
            </w:r>
          </w:p>
          <w:p w14:paraId="32AFFBF2" w14:textId="77777777" w:rsidR="00DC1A70" w:rsidRDefault="00DC1A70" w:rsidP="00495258"/>
          <w:p w14:paraId="5726053B" w14:textId="14AD063C" w:rsidR="004B52C7" w:rsidRDefault="00013583" w:rsidP="00495258">
            <w:r>
              <w:t>Gazebos have been purchased</w:t>
            </w:r>
            <w:r w:rsidR="004B52C7">
              <w:t xml:space="preserve"> to allow sufficient space for storage of kit bags and socially-distanced shelter for those players without cars</w:t>
            </w:r>
            <w:r>
              <w:t xml:space="preserve"> in the event mixed weather is forecast</w:t>
            </w:r>
            <w:r w:rsidR="004B52C7">
              <w:t>.</w:t>
            </w:r>
          </w:p>
          <w:p w14:paraId="4FF00F4D" w14:textId="77777777" w:rsidR="00485C98" w:rsidRDefault="00485C98" w:rsidP="00495258"/>
          <w:p w14:paraId="4787CD98" w14:textId="69D8211D" w:rsidR="00485C98" w:rsidRDefault="006B21F9" w:rsidP="00495258">
            <w:r>
              <w:lastRenderedPageBreak/>
              <w:t>F</w:t>
            </w:r>
            <w:r w:rsidR="00485C98">
              <w:t>acility opening checklist include</w:t>
            </w:r>
            <w:r>
              <w:t>s</w:t>
            </w:r>
            <w:r w:rsidR="00485C98">
              <w:t xml:space="preserve"> requirement to erect sufficient outdoor shelter.</w:t>
            </w:r>
          </w:p>
          <w:p w14:paraId="696A3310" w14:textId="58FAEE27" w:rsidR="00BD0BF3" w:rsidRDefault="00BD0BF3" w:rsidP="00C23145"/>
        </w:tc>
      </w:tr>
      <w:tr w:rsidR="00F82DDB" w14:paraId="5A75A195" w14:textId="77777777" w:rsidTr="00F82DDB">
        <w:trPr>
          <w:trHeight w:val="851"/>
        </w:trPr>
        <w:tc>
          <w:tcPr>
            <w:tcW w:w="14596" w:type="dxa"/>
            <w:gridSpan w:val="4"/>
            <w:shd w:val="clear" w:color="auto" w:fill="auto"/>
          </w:tcPr>
          <w:p w14:paraId="0C56011E" w14:textId="24613CDF" w:rsidR="00F82DDB" w:rsidRPr="00F82DDB" w:rsidRDefault="00F82DDB" w:rsidP="00C23145">
            <w:pPr>
              <w:rPr>
                <w:color w:val="FFFFFF" w:themeColor="background1"/>
              </w:rPr>
            </w:pPr>
          </w:p>
        </w:tc>
      </w:tr>
      <w:tr w:rsidR="00BD0BF3" w14:paraId="36299A30" w14:textId="77777777" w:rsidTr="00BD0BF3">
        <w:tc>
          <w:tcPr>
            <w:tcW w:w="14596" w:type="dxa"/>
            <w:gridSpan w:val="4"/>
            <w:shd w:val="clear" w:color="auto" w:fill="83CBCF"/>
          </w:tcPr>
          <w:p w14:paraId="717F27DF" w14:textId="77777777" w:rsidR="00BD0BF3" w:rsidRPr="00207581" w:rsidRDefault="00BD0BF3" w:rsidP="00C23145">
            <w:pPr>
              <w:rPr>
                <w:b/>
                <w:bCs/>
              </w:rPr>
            </w:pPr>
            <w:r w:rsidRPr="00207581">
              <w:rPr>
                <w:b/>
                <w:bCs/>
              </w:rPr>
              <w:t>Social and Hospitality Areas</w:t>
            </w:r>
          </w:p>
        </w:tc>
      </w:tr>
      <w:tr w:rsidR="00BD0BF3" w14:paraId="7D6A68E5" w14:textId="77777777" w:rsidTr="00F82DDB">
        <w:trPr>
          <w:trHeight w:val="851"/>
        </w:trPr>
        <w:tc>
          <w:tcPr>
            <w:tcW w:w="498" w:type="dxa"/>
            <w:shd w:val="clear" w:color="auto" w:fill="E9425D"/>
          </w:tcPr>
          <w:p w14:paraId="750CE6CC" w14:textId="77777777" w:rsidR="00BD0BF3" w:rsidRPr="00BD0BF3" w:rsidRDefault="00BD0BF3" w:rsidP="00C23145">
            <w:pPr>
              <w:rPr>
                <w:color w:val="FFFFFF" w:themeColor="background1"/>
              </w:rPr>
            </w:pPr>
          </w:p>
        </w:tc>
        <w:tc>
          <w:tcPr>
            <w:tcW w:w="6180" w:type="dxa"/>
            <w:gridSpan w:val="2"/>
            <w:shd w:val="clear" w:color="auto" w:fill="E9425D"/>
          </w:tcPr>
          <w:p w14:paraId="0AFF0544" w14:textId="77777777" w:rsidR="00BD0BF3" w:rsidRPr="00BD0BF3" w:rsidRDefault="00BD0BF3" w:rsidP="00C23145">
            <w:pPr>
              <w:rPr>
                <w:color w:val="FFFFFF" w:themeColor="background1"/>
              </w:rPr>
            </w:pPr>
            <w:r w:rsidRPr="00BD0BF3">
              <w:rPr>
                <w:color w:val="FFFFFF" w:themeColor="background1"/>
              </w:rPr>
              <w:t>Plan to solicit and maintain records of your member attendance, customers and visitors - to be maintained for 21 days and then destroyed.</w:t>
            </w:r>
          </w:p>
        </w:tc>
        <w:tc>
          <w:tcPr>
            <w:tcW w:w="7918" w:type="dxa"/>
          </w:tcPr>
          <w:p w14:paraId="07ADFE50" w14:textId="2739C0FE" w:rsidR="00BD0BF3" w:rsidRDefault="00485C98" w:rsidP="00C23145">
            <w:r>
              <w:t xml:space="preserve">Register </w:t>
            </w:r>
            <w:r w:rsidR="000854C5">
              <w:t>has</w:t>
            </w:r>
            <w:r>
              <w:t xml:space="preserve"> be</w:t>
            </w:r>
            <w:r w:rsidR="000854C5">
              <w:t>en</w:t>
            </w:r>
            <w:r>
              <w:t xml:space="preserve"> prepared to record names and contact details of all participants and officials (including opposition).</w:t>
            </w:r>
          </w:p>
          <w:p w14:paraId="19C0D04D" w14:textId="77777777" w:rsidR="00485C98" w:rsidRDefault="00485C98" w:rsidP="00C23145"/>
          <w:p w14:paraId="7479BD91" w14:textId="29879D3A" w:rsidR="00485C98" w:rsidRDefault="000854C5" w:rsidP="00C23145">
            <w:r>
              <w:t>Facility</w:t>
            </w:r>
            <w:r w:rsidR="00485C98">
              <w:t xml:space="preserve"> opening checklist</w:t>
            </w:r>
            <w:r w:rsidR="00FA40FA">
              <w:t xml:space="preserve"> </w:t>
            </w:r>
            <w:r w:rsidR="00485C98">
              <w:t>include</w:t>
            </w:r>
            <w:r w:rsidR="00FA40FA">
              <w:t>s</w:t>
            </w:r>
            <w:r w:rsidR="00485C98">
              <w:t xml:space="preserve"> requirement to complete register.</w:t>
            </w:r>
          </w:p>
        </w:tc>
      </w:tr>
      <w:tr w:rsidR="00BD0BF3" w14:paraId="07F9A848" w14:textId="77777777" w:rsidTr="00F82DDB">
        <w:trPr>
          <w:trHeight w:val="851"/>
        </w:trPr>
        <w:tc>
          <w:tcPr>
            <w:tcW w:w="498" w:type="dxa"/>
            <w:shd w:val="clear" w:color="auto" w:fill="E9425D"/>
          </w:tcPr>
          <w:p w14:paraId="764717E4" w14:textId="3901EBD3" w:rsidR="00BD0BF3" w:rsidRPr="00BD0BF3" w:rsidRDefault="00BD0BF3" w:rsidP="00C23145">
            <w:pPr>
              <w:rPr>
                <w:color w:val="FFFFFF" w:themeColor="background1"/>
              </w:rPr>
            </w:pPr>
          </w:p>
        </w:tc>
        <w:tc>
          <w:tcPr>
            <w:tcW w:w="6180" w:type="dxa"/>
            <w:gridSpan w:val="2"/>
            <w:shd w:val="clear" w:color="auto" w:fill="E9425D"/>
          </w:tcPr>
          <w:p w14:paraId="206C8C07" w14:textId="77777777" w:rsidR="00BD0BF3" w:rsidRPr="00BD0BF3" w:rsidRDefault="00BD0BF3" w:rsidP="00C23145">
            <w:pPr>
              <w:rPr>
                <w:color w:val="FFFFFF" w:themeColor="background1"/>
              </w:rPr>
            </w:pPr>
            <w:r w:rsidRPr="00BD0BF3">
              <w:rPr>
                <w:color w:val="FFFFFF" w:themeColor="background1"/>
              </w:rPr>
              <w:t>Identification of suitable areas for outdoor service that don’t overlap with cricket activity.</w:t>
            </w:r>
          </w:p>
        </w:tc>
        <w:tc>
          <w:tcPr>
            <w:tcW w:w="7918" w:type="dxa"/>
          </w:tcPr>
          <w:p w14:paraId="7F44A84E" w14:textId="3E5FE9A3" w:rsidR="00BD0BF3" w:rsidRDefault="00FA40FA" w:rsidP="00C23145">
            <w:r>
              <w:t xml:space="preserve">Suitable area has been identified – a trestle table will be placed across the </w:t>
            </w:r>
            <w:r w:rsidR="00256BAB">
              <w:t xml:space="preserve">open </w:t>
            </w:r>
            <w:r>
              <w:t>pavilion doors</w:t>
            </w:r>
            <w:r w:rsidR="00EB25A6">
              <w:t>.</w:t>
            </w:r>
          </w:p>
        </w:tc>
      </w:tr>
      <w:tr w:rsidR="00BD0BF3" w14:paraId="4AF58EB2" w14:textId="77777777" w:rsidTr="00F82DDB">
        <w:trPr>
          <w:trHeight w:val="851"/>
        </w:trPr>
        <w:tc>
          <w:tcPr>
            <w:tcW w:w="498" w:type="dxa"/>
            <w:shd w:val="clear" w:color="auto" w:fill="E9425D"/>
          </w:tcPr>
          <w:p w14:paraId="0FB99406" w14:textId="77777777" w:rsidR="00BD0BF3" w:rsidRPr="00BD0BF3" w:rsidRDefault="00BD0BF3" w:rsidP="00C23145">
            <w:pPr>
              <w:rPr>
                <w:color w:val="FFFFFF" w:themeColor="background1"/>
              </w:rPr>
            </w:pPr>
          </w:p>
        </w:tc>
        <w:tc>
          <w:tcPr>
            <w:tcW w:w="6180" w:type="dxa"/>
            <w:gridSpan w:val="2"/>
            <w:shd w:val="clear" w:color="auto" w:fill="E9425D"/>
          </w:tcPr>
          <w:p w14:paraId="5D7050B1" w14:textId="77777777" w:rsidR="00BD0BF3" w:rsidRPr="00BD0BF3" w:rsidRDefault="00BD0BF3" w:rsidP="00C23145">
            <w:pPr>
              <w:rPr>
                <w:color w:val="FFFFFF" w:themeColor="background1"/>
              </w:rPr>
            </w:pPr>
            <w:r w:rsidRPr="00BD0BF3">
              <w:rPr>
                <w:color w:val="FFFFFF" w:themeColor="background1"/>
              </w:rPr>
              <w:t xml:space="preserve">Steps taken to </w:t>
            </w:r>
            <w:proofErr w:type="spellStart"/>
            <w:r w:rsidRPr="00BD0BF3">
              <w:rPr>
                <w:color w:val="FFFFFF" w:themeColor="background1"/>
              </w:rPr>
              <w:t>minimise</w:t>
            </w:r>
            <w:proofErr w:type="spellEnd"/>
            <w:r w:rsidRPr="00BD0BF3">
              <w:rPr>
                <w:color w:val="FFFFFF" w:themeColor="background1"/>
              </w:rPr>
              <w:t xml:space="preserve"> time and the number of people at the bar.</w:t>
            </w:r>
          </w:p>
        </w:tc>
        <w:tc>
          <w:tcPr>
            <w:tcW w:w="7918" w:type="dxa"/>
          </w:tcPr>
          <w:p w14:paraId="38D47E14" w14:textId="60F44312" w:rsidR="00BD0BF3" w:rsidRDefault="0083775C" w:rsidP="00C23145">
            <w:r>
              <w:t xml:space="preserve">ACTION 6: </w:t>
            </w:r>
            <w:r w:rsidR="00EE3E5A">
              <w:t xml:space="preserve">Signage to be prepared </w:t>
            </w:r>
            <w:r w:rsidR="00466311">
              <w:t>to control queuing for refreshment stand</w:t>
            </w:r>
          </w:p>
        </w:tc>
      </w:tr>
      <w:tr w:rsidR="00BD0BF3" w14:paraId="7326D301" w14:textId="77777777" w:rsidTr="00F82DDB">
        <w:trPr>
          <w:trHeight w:val="851"/>
        </w:trPr>
        <w:tc>
          <w:tcPr>
            <w:tcW w:w="498" w:type="dxa"/>
            <w:shd w:val="clear" w:color="auto" w:fill="E9425D"/>
          </w:tcPr>
          <w:p w14:paraId="49701CCD" w14:textId="77777777" w:rsidR="00BD0BF3" w:rsidRPr="00BD0BF3" w:rsidRDefault="00BD0BF3" w:rsidP="00C23145">
            <w:pPr>
              <w:rPr>
                <w:color w:val="FFFFFF" w:themeColor="background1"/>
              </w:rPr>
            </w:pPr>
          </w:p>
        </w:tc>
        <w:tc>
          <w:tcPr>
            <w:tcW w:w="6180" w:type="dxa"/>
            <w:gridSpan w:val="2"/>
            <w:shd w:val="clear" w:color="auto" w:fill="E9425D"/>
          </w:tcPr>
          <w:p w14:paraId="6D0DD204" w14:textId="77777777" w:rsidR="00BD0BF3" w:rsidRPr="00BD0BF3" w:rsidRDefault="00BD0BF3" w:rsidP="00C23145">
            <w:pPr>
              <w:rPr>
                <w:color w:val="FFFFFF" w:themeColor="background1"/>
              </w:rPr>
            </w:pPr>
            <w:r w:rsidRPr="00BD0BF3">
              <w:rPr>
                <w:color w:val="FFFFFF" w:themeColor="background1"/>
              </w:rPr>
              <w:t xml:space="preserve">Steps taken to </w:t>
            </w:r>
            <w:proofErr w:type="spellStart"/>
            <w:r w:rsidRPr="00BD0BF3">
              <w:rPr>
                <w:color w:val="FFFFFF" w:themeColor="background1"/>
              </w:rPr>
              <w:t>minimise</w:t>
            </w:r>
            <w:proofErr w:type="spellEnd"/>
            <w:r w:rsidRPr="00BD0BF3">
              <w:rPr>
                <w:color w:val="FFFFFF" w:themeColor="background1"/>
              </w:rPr>
              <w:t xml:space="preserve"> contact points at payment or around the hospitality space.</w:t>
            </w:r>
          </w:p>
        </w:tc>
        <w:tc>
          <w:tcPr>
            <w:tcW w:w="7918" w:type="dxa"/>
          </w:tcPr>
          <w:p w14:paraId="463ED2B9" w14:textId="1DCCCAFE" w:rsidR="00BD0BF3" w:rsidRDefault="004C3BE9" w:rsidP="00C23145">
            <w:r>
              <w:t>ACTION</w:t>
            </w:r>
            <w:r w:rsidR="005F614C">
              <w:t xml:space="preserve"> 7</w:t>
            </w:r>
            <w:r>
              <w:t xml:space="preserve"> : Measures to reduce contact at payment </w:t>
            </w:r>
            <w:r w:rsidR="009372DF">
              <w:t xml:space="preserve">to be </w:t>
            </w:r>
            <w:r w:rsidR="00280B7F">
              <w:t>introduced for refreshment stand.</w:t>
            </w:r>
          </w:p>
        </w:tc>
      </w:tr>
      <w:tr w:rsidR="00BD0BF3" w14:paraId="674C63B9" w14:textId="77777777" w:rsidTr="00F82DDB">
        <w:trPr>
          <w:trHeight w:val="851"/>
        </w:trPr>
        <w:tc>
          <w:tcPr>
            <w:tcW w:w="498" w:type="dxa"/>
            <w:shd w:val="clear" w:color="auto" w:fill="E9425D"/>
          </w:tcPr>
          <w:p w14:paraId="3379B85D" w14:textId="77777777" w:rsidR="00BD0BF3" w:rsidRPr="00BD0BF3" w:rsidRDefault="00BD0BF3" w:rsidP="00C23145">
            <w:pPr>
              <w:rPr>
                <w:color w:val="FFFFFF" w:themeColor="background1"/>
              </w:rPr>
            </w:pPr>
          </w:p>
        </w:tc>
        <w:tc>
          <w:tcPr>
            <w:tcW w:w="6180" w:type="dxa"/>
            <w:gridSpan w:val="2"/>
            <w:shd w:val="clear" w:color="auto" w:fill="E9425D"/>
          </w:tcPr>
          <w:p w14:paraId="5FA289F2" w14:textId="77777777" w:rsidR="00BD0BF3" w:rsidRPr="00BD0BF3" w:rsidRDefault="00BD0BF3" w:rsidP="00C23145">
            <w:pPr>
              <w:rPr>
                <w:color w:val="FFFFFF" w:themeColor="background1"/>
              </w:rPr>
            </w:pPr>
            <w:r w:rsidRPr="00BD0BF3">
              <w:rPr>
                <w:color w:val="FFFFFF" w:themeColor="background1"/>
              </w:rPr>
              <w:t>Suitable PPE provision and training for staff and volunteers.</w:t>
            </w:r>
          </w:p>
          <w:p w14:paraId="7992F1A9" w14:textId="77777777" w:rsidR="00BD0BF3" w:rsidRPr="00BD0BF3" w:rsidRDefault="00BD0BF3" w:rsidP="00C23145">
            <w:pPr>
              <w:rPr>
                <w:color w:val="FFFFFF" w:themeColor="background1"/>
              </w:rPr>
            </w:pPr>
          </w:p>
        </w:tc>
        <w:tc>
          <w:tcPr>
            <w:tcW w:w="7918" w:type="dxa"/>
          </w:tcPr>
          <w:p w14:paraId="2E3E4315" w14:textId="77777777" w:rsidR="00BD0BF3" w:rsidRDefault="005F614C" w:rsidP="00C23145">
            <w:r>
              <w:t>ACTION 8:</w:t>
            </w:r>
            <w:r w:rsidR="00280B7F">
              <w:t xml:space="preserve"> PPE to be made available for volunteers </w:t>
            </w:r>
            <w:r w:rsidR="002D309D">
              <w:t>running refreshment stand.</w:t>
            </w:r>
          </w:p>
          <w:p w14:paraId="0EA71EDF" w14:textId="77777777" w:rsidR="002D309D" w:rsidRDefault="002D309D" w:rsidP="00C23145"/>
          <w:p w14:paraId="154DDE0D" w14:textId="19CAACDD" w:rsidR="002D309D" w:rsidRDefault="002D309D" w:rsidP="00C23145">
            <w:r>
              <w:t>ACTION 9:</w:t>
            </w:r>
            <w:r w:rsidR="00B80D9A">
              <w:t xml:space="preserve"> Training to be given to volunteers on required PPE and </w:t>
            </w:r>
            <w:proofErr w:type="spellStart"/>
            <w:r w:rsidR="00E94615">
              <w:t>behaviours</w:t>
            </w:r>
            <w:proofErr w:type="spellEnd"/>
            <w:r w:rsidR="00E94615">
              <w:t xml:space="preserve"> when serving customers at the outdoor stand.</w:t>
            </w:r>
          </w:p>
        </w:tc>
      </w:tr>
      <w:tr w:rsidR="00BD0BF3" w14:paraId="31721312" w14:textId="77777777" w:rsidTr="00F82DDB">
        <w:trPr>
          <w:trHeight w:val="851"/>
        </w:trPr>
        <w:tc>
          <w:tcPr>
            <w:tcW w:w="498" w:type="dxa"/>
            <w:shd w:val="clear" w:color="auto" w:fill="E9425D"/>
          </w:tcPr>
          <w:p w14:paraId="789AA996" w14:textId="77777777" w:rsidR="00BD0BF3" w:rsidRPr="00BD0BF3" w:rsidRDefault="00BD0BF3" w:rsidP="00C23145">
            <w:pPr>
              <w:rPr>
                <w:color w:val="FFFFFF" w:themeColor="background1"/>
              </w:rPr>
            </w:pPr>
          </w:p>
        </w:tc>
        <w:tc>
          <w:tcPr>
            <w:tcW w:w="6180" w:type="dxa"/>
            <w:gridSpan w:val="2"/>
            <w:shd w:val="clear" w:color="auto" w:fill="E9425D"/>
          </w:tcPr>
          <w:p w14:paraId="6068E995" w14:textId="77777777" w:rsidR="00BD0BF3" w:rsidRPr="00BD0BF3" w:rsidRDefault="00BD0BF3" w:rsidP="00C23145">
            <w:pPr>
              <w:rPr>
                <w:color w:val="FFFFFF" w:themeColor="background1"/>
              </w:rPr>
            </w:pPr>
            <w:r w:rsidRPr="00BD0BF3">
              <w:rPr>
                <w:color w:val="FFFFFF" w:themeColor="background1"/>
              </w:rPr>
              <w:t>Strategy for the safe serving, clearing and cleaning of glassware and tableware.</w:t>
            </w:r>
          </w:p>
        </w:tc>
        <w:tc>
          <w:tcPr>
            <w:tcW w:w="7918" w:type="dxa"/>
          </w:tcPr>
          <w:p w14:paraId="33D5F057" w14:textId="030CCE27" w:rsidR="00BD0BF3" w:rsidRDefault="00EB25A6" w:rsidP="00C23145">
            <w:r>
              <w:t>Not applicable – pavilion to remain closed.</w:t>
            </w:r>
            <w:r w:rsidR="002D309D">
              <w:t xml:space="preserve"> Outdoor stand only</w:t>
            </w:r>
          </w:p>
        </w:tc>
      </w:tr>
      <w:tr w:rsidR="00BD0BF3" w14:paraId="2BE7260E" w14:textId="77777777" w:rsidTr="00F82DDB">
        <w:trPr>
          <w:trHeight w:val="851"/>
        </w:trPr>
        <w:tc>
          <w:tcPr>
            <w:tcW w:w="498" w:type="dxa"/>
            <w:shd w:val="clear" w:color="auto" w:fill="E9425D"/>
          </w:tcPr>
          <w:p w14:paraId="00526EBD" w14:textId="77777777" w:rsidR="00BD0BF3" w:rsidRPr="00BD0BF3" w:rsidRDefault="00BD0BF3" w:rsidP="00C23145">
            <w:pPr>
              <w:rPr>
                <w:color w:val="FFFFFF" w:themeColor="background1"/>
              </w:rPr>
            </w:pPr>
          </w:p>
        </w:tc>
        <w:tc>
          <w:tcPr>
            <w:tcW w:w="6180" w:type="dxa"/>
            <w:gridSpan w:val="2"/>
            <w:shd w:val="clear" w:color="auto" w:fill="E9425D"/>
          </w:tcPr>
          <w:p w14:paraId="756EE9ED" w14:textId="77777777" w:rsidR="00BD0BF3" w:rsidRPr="00BD0BF3" w:rsidRDefault="00BD0BF3" w:rsidP="00C23145">
            <w:pPr>
              <w:rPr>
                <w:color w:val="FFFFFF" w:themeColor="background1"/>
              </w:rPr>
            </w:pPr>
            <w:r w:rsidRPr="00BD0BF3">
              <w:rPr>
                <w:color w:val="FFFFFF" w:themeColor="background1"/>
              </w:rPr>
              <w:t xml:space="preserve">Deep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w:t>
            </w:r>
          </w:p>
          <w:p w14:paraId="3B111BD1" w14:textId="77777777" w:rsidR="00BD0BF3" w:rsidRPr="00BD0BF3" w:rsidRDefault="00BD0BF3" w:rsidP="00C23145">
            <w:pPr>
              <w:rPr>
                <w:color w:val="FFFFFF" w:themeColor="background1"/>
              </w:rPr>
            </w:pPr>
          </w:p>
        </w:tc>
        <w:tc>
          <w:tcPr>
            <w:tcW w:w="7918" w:type="dxa"/>
          </w:tcPr>
          <w:p w14:paraId="1A64E663" w14:textId="0CB7D637" w:rsidR="00BD0BF3" w:rsidRDefault="00485C98" w:rsidP="00C23145">
            <w:r>
              <w:t>Not applicable – pavilion to remain closed.</w:t>
            </w:r>
            <w:r w:rsidR="002D309D">
              <w:t xml:space="preserve"> Outdoor stand only.</w:t>
            </w:r>
          </w:p>
        </w:tc>
      </w:tr>
      <w:tr w:rsidR="00BD0BF3" w14:paraId="7D369B5F" w14:textId="77777777" w:rsidTr="00F82DDB">
        <w:trPr>
          <w:trHeight w:val="851"/>
        </w:trPr>
        <w:tc>
          <w:tcPr>
            <w:tcW w:w="498" w:type="dxa"/>
            <w:shd w:val="clear" w:color="auto" w:fill="E9425D"/>
          </w:tcPr>
          <w:p w14:paraId="5DABA281" w14:textId="77777777" w:rsidR="00BD0BF3" w:rsidRPr="00BD0BF3" w:rsidRDefault="00BD0BF3" w:rsidP="00C23145">
            <w:pPr>
              <w:rPr>
                <w:color w:val="FFFFFF" w:themeColor="background1"/>
              </w:rPr>
            </w:pPr>
          </w:p>
        </w:tc>
        <w:tc>
          <w:tcPr>
            <w:tcW w:w="6180" w:type="dxa"/>
            <w:gridSpan w:val="2"/>
            <w:shd w:val="clear" w:color="auto" w:fill="E9425D"/>
          </w:tcPr>
          <w:p w14:paraId="1C860A47" w14:textId="77777777" w:rsidR="00BD0BF3" w:rsidRPr="00BD0BF3" w:rsidRDefault="00BD0BF3" w:rsidP="00C23145">
            <w:pPr>
              <w:rPr>
                <w:color w:val="FFFFFF" w:themeColor="background1"/>
              </w:rPr>
            </w:pPr>
            <w:r w:rsidRPr="00BD0BF3">
              <w:rPr>
                <w:color w:val="FFFFFF" w:themeColor="background1"/>
              </w:rPr>
              <w:t xml:space="preserve">Daily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w:t>
            </w:r>
          </w:p>
          <w:p w14:paraId="5D451058" w14:textId="77777777" w:rsidR="00BD0BF3" w:rsidRPr="00BD0BF3" w:rsidRDefault="00BD0BF3" w:rsidP="00C23145">
            <w:pPr>
              <w:rPr>
                <w:color w:val="FFFFFF" w:themeColor="background1"/>
              </w:rPr>
            </w:pPr>
          </w:p>
        </w:tc>
        <w:tc>
          <w:tcPr>
            <w:tcW w:w="7918" w:type="dxa"/>
          </w:tcPr>
          <w:p w14:paraId="60FE25C1" w14:textId="42EA7411" w:rsidR="00BD0BF3" w:rsidRDefault="00D459A7" w:rsidP="00D459A7">
            <w:r>
              <w:t xml:space="preserve">Procedures </w:t>
            </w:r>
            <w:r w:rsidR="00757D92">
              <w:t>in place</w:t>
            </w:r>
            <w:r>
              <w:t xml:space="preserve"> include requirement for t</w:t>
            </w:r>
            <w:r w:rsidR="00F023A5">
              <w:t xml:space="preserve">oilet areas to </w:t>
            </w:r>
            <w:r w:rsidR="007764F8">
              <w:t>be cleaned after every match and practice during which they have been used.</w:t>
            </w:r>
          </w:p>
          <w:p w14:paraId="10FB44E4" w14:textId="77777777" w:rsidR="00D459A7" w:rsidRDefault="00D459A7" w:rsidP="00D459A7"/>
          <w:p w14:paraId="3D90F5E8" w14:textId="76A46910" w:rsidR="00D459A7" w:rsidRDefault="00757D92" w:rsidP="00D459A7">
            <w:r>
              <w:t>F</w:t>
            </w:r>
            <w:r w:rsidR="00D459A7">
              <w:t>acility opening checklist</w:t>
            </w:r>
            <w:r>
              <w:t xml:space="preserve"> </w:t>
            </w:r>
            <w:r w:rsidR="00D459A7">
              <w:t>include</w:t>
            </w:r>
            <w:r w:rsidR="0018008C">
              <w:t>s</w:t>
            </w:r>
            <w:r w:rsidR="00D459A7">
              <w:t xml:space="preserve"> the requirement to clean toilets after use on matchdays.</w:t>
            </w:r>
          </w:p>
        </w:tc>
      </w:tr>
      <w:tr w:rsidR="00BD0BF3" w14:paraId="63E79F8E" w14:textId="77777777" w:rsidTr="00F82DDB">
        <w:trPr>
          <w:trHeight w:val="851"/>
        </w:trPr>
        <w:tc>
          <w:tcPr>
            <w:tcW w:w="498" w:type="dxa"/>
            <w:shd w:val="clear" w:color="auto" w:fill="E9425D"/>
          </w:tcPr>
          <w:p w14:paraId="32F38067" w14:textId="77777777" w:rsidR="00BD0BF3" w:rsidRPr="00BD0BF3" w:rsidRDefault="00BD0BF3" w:rsidP="00C23145">
            <w:pPr>
              <w:rPr>
                <w:color w:val="FFFFFF" w:themeColor="background1"/>
              </w:rPr>
            </w:pPr>
          </w:p>
        </w:tc>
        <w:tc>
          <w:tcPr>
            <w:tcW w:w="6180" w:type="dxa"/>
            <w:gridSpan w:val="2"/>
            <w:shd w:val="clear" w:color="auto" w:fill="E9425D"/>
          </w:tcPr>
          <w:p w14:paraId="4291B0AE" w14:textId="77777777" w:rsidR="00BD0BF3" w:rsidRPr="00BD0BF3" w:rsidRDefault="00BD0BF3" w:rsidP="00C23145">
            <w:pPr>
              <w:rPr>
                <w:color w:val="FFFFFF" w:themeColor="background1"/>
              </w:rPr>
            </w:pPr>
            <w:r w:rsidRPr="00BD0BF3">
              <w:rPr>
                <w:color w:val="FFFFFF" w:themeColor="background1"/>
              </w:rPr>
              <w:t xml:space="preserve">High-frequency touchpoint cleaning strategy to </w:t>
            </w:r>
            <w:proofErr w:type="spellStart"/>
            <w:r w:rsidRPr="00BD0BF3">
              <w:rPr>
                <w:color w:val="FFFFFF" w:themeColor="background1"/>
              </w:rPr>
              <w:t>minimise</w:t>
            </w:r>
            <w:proofErr w:type="spellEnd"/>
            <w:r w:rsidRPr="00BD0BF3">
              <w:rPr>
                <w:color w:val="FFFFFF" w:themeColor="background1"/>
              </w:rPr>
              <w:t xml:space="preserve"> COVID-19 transmission risk and how you will keep records.</w:t>
            </w:r>
          </w:p>
        </w:tc>
        <w:tc>
          <w:tcPr>
            <w:tcW w:w="7918" w:type="dxa"/>
          </w:tcPr>
          <w:p w14:paraId="6E2D6566" w14:textId="3C1FCE4C" w:rsidR="00BD0BF3" w:rsidRDefault="007764F8" w:rsidP="00C23145">
            <w:r>
              <w:t xml:space="preserve">Touchpoints </w:t>
            </w:r>
            <w:r w:rsidR="00757D92">
              <w:t>have</w:t>
            </w:r>
            <w:r>
              <w:t xml:space="preserve"> be</w:t>
            </w:r>
            <w:r w:rsidR="00757D92">
              <w:t>en</w:t>
            </w:r>
            <w:r>
              <w:t xml:space="preserve"> identified for hourly cleaning and included in the club COVID information pack.</w:t>
            </w:r>
          </w:p>
          <w:p w14:paraId="04DEE4F4" w14:textId="77777777" w:rsidR="007764F8" w:rsidRDefault="007764F8" w:rsidP="00C23145"/>
          <w:p w14:paraId="6A33E511" w14:textId="58471C9A" w:rsidR="007764F8" w:rsidRDefault="00757D92" w:rsidP="00C23145">
            <w:r>
              <w:t>F</w:t>
            </w:r>
            <w:r w:rsidR="007764F8">
              <w:t>acility opening checklist include</w:t>
            </w:r>
            <w:r>
              <w:t>s</w:t>
            </w:r>
            <w:r w:rsidR="007764F8">
              <w:t xml:space="preserve"> the requirement to assign touchpoint cleaning to suitable volunteers prior to the match.</w:t>
            </w:r>
          </w:p>
        </w:tc>
      </w:tr>
      <w:tr w:rsidR="00F82DDB" w14:paraId="584C254F" w14:textId="77777777" w:rsidTr="000D4C32">
        <w:trPr>
          <w:trHeight w:val="851"/>
        </w:trPr>
        <w:tc>
          <w:tcPr>
            <w:tcW w:w="14596" w:type="dxa"/>
            <w:gridSpan w:val="4"/>
            <w:shd w:val="clear" w:color="auto" w:fill="auto"/>
          </w:tcPr>
          <w:p w14:paraId="0AC23A88" w14:textId="5E97E952" w:rsidR="00F82DDB" w:rsidRDefault="00F82DDB" w:rsidP="00C23145"/>
        </w:tc>
      </w:tr>
      <w:tr w:rsidR="00BD0BF3" w14:paraId="1C7F3A8D" w14:textId="77777777" w:rsidTr="00BD0BF3">
        <w:tc>
          <w:tcPr>
            <w:tcW w:w="14596" w:type="dxa"/>
            <w:gridSpan w:val="4"/>
            <w:shd w:val="clear" w:color="auto" w:fill="83CBCF"/>
          </w:tcPr>
          <w:p w14:paraId="47E0F762" w14:textId="77777777" w:rsidR="00BD0BF3" w:rsidRPr="00207581" w:rsidRDefault="00BD0BF3" w:rsidP="00C23145">
            <w:pPr>
              <w:rPr>
                <w:b/>
                <w:bCs/>
              </w:rPr>
            </w:pPr>
            <w:r w:rsidRPr="00207581">
              <w:rPr>
                <w:b/>
                <w:bCs/>
              </w:rPr>
              <w:t>Hygiene</w:t>
            </w:r>
            <w:r>
              <w:rPr>
                <w:b/>
                <w:bCs/>
              </w:rPr>
              <w:t xml:space="preserve"> and Cleaning</w:t>
            </w:r>
          </w:p>
        </w:tc>
      </w:tr>
      <w:tr w:rsidR="00BD0BF3" w14:paraId="0C75993F" w14:textId="77777777" w:rsidTr="00F82DDB">
        <w:trPr>
          <w:trHeight w:val="851"/>
        </w:trPr>
        <w:tc>
          <w:tcPr>
            <w:tcW w:w="498" w:type="dxa"/>
            <w:shd w:val="clear" w:color="auto" w:fill="E9425D"/>
          </w:tcPr>
          <w:p w14:paraId="57F605CB" w14:textId="77777777" w:rsidR="00BD0BF3" w:rsidRPr="00BD0BF3" w:rsidRDefault="00BD0BF3" w:rsidP="00C23145">
            <w:pPr>
              <w:rPr>
                <w:color w:val="FFFFFF" w:themeColor="background1"/>
              </w:rPr>
            </w:pPr>
          </w:p>
        </w:tc>
        <w:tc>
          <w:tcPr>
            <w:tcW w:w="6180" w:type="dxa"/>
            <w:gridSpan w:val="2"/>
            <w:shd w:val="clear" w:color="auto" w:fill="E9425D"/>
          </w:tcPr>
          <w:p w14:paraId="14491D08" w14:textId="77777777" w:rsidR="00BD0BF3" w:rsidRPr="00BD0BF3" w:rsidRDefault="00BD0BF3" w:rsidP="00C23145">
            <w:pPr>
              <w:rPr>
                <w:color w:val="FFFFFF" w:themeColor="background1"/>
              </w:rPr>
            </w:pPr>
            <w:r w:rsidRPr="00BD0BF3">
              <w:rPr>
                <w:color w:val="FFFFFF" w:themeColor="background1"/>
              </w:rPr>
              <w:t>Materials, PPE and training that you have provided to your staff for effective cleaning.</w:t>
            </w:r>
          </w:p>
        </w:tc>
        <w:tc>
          <w:tcPr>
            <w:tcW w:w="7918" w:type="dxa"/>
          </w:tcPr>
          <w:p w14:paraId="756694EA" w14:textId="623B5A58" w:rsidR="00BD0BF3" w:rsidRDefault="00757D92" w:rsidP="00C23145">
            <w:r>
              <w:t>S</w:t>
            </w:r>
            <w:r w:rsidR="007764F8">
              <w:t>ufficient supplies of cleaning materials are on site to allow thorough cleaning of toilet areas.</w:t>
            </w:r>
          </w:p>
          <w:p w14:paraId="72C28BA8" w14:textId="77777777" w:rsidR="007764F8" w:rsidRDefault="007764F8" w:rsidP="00C23145"/>
          <w:p w14:paraId="53797C12" w14:textId="311BADC0" w:rsidR="007764F8" w:rsidRDefault="00757D92" w:rsidP="007764F8">
            <w:r>
              <w:t>S</w:t>
            </w:r>
            <w:r w:rsidR="007764F8">
              <w:t>ufficient supplies of disinfectant and/or wipes are on site to allow touchpoint disinfection.</w:t>
            </w:r>
          </w:p>
          <w:p w14:paraId="7E40C9DB" w14:textId="77777777" w:rsidR="007764F8" w:rsidRDefault="007764F8" w:rsidP="007764F8"/>
          <w:p w14:paraId="53EB7F0B" w14:textId="25BE948F" w:rsidR="007764F8" w:rsidRDefault="00757D92" w:rsidP="007764F8">
            <w:r>
              <w:t>F</w:t>
            </w:r>
            <w:r w:rsidR="007764F8">
              <w:t>acility opening checklist</w:t>
            </w:r>
            <w:r>
              <w:t xml:space="preserve"> </w:t>
            </w:r>
            <w:r w:rsidR="007764F8">
              <w:t>include</w:t>
            </w:r>
            <w:r>
              <w:t>s</w:t>
            </w:r>
            <w:r w:rsidR="007764F8">
              <w:t xml:space="preserve"> the requirement to check stocks of cleaning materials and disinfectants. </w:t>
            </w:r>
          </w:p>
        </w:tc>
      </w:tr>
      <w:tr w:rsidR="00BD0BF3" w14:paraId="2636AA2E" w14:textId="77777777" w:rsidTr="00F82DDB">
        <w:trPr>
          <w:trHeight w:val="851"/>
        </w:trPr>
        <w:tc>
          <w:tcPr>
            <w:tcW w:w="498" w:type="dxa"/>
            <w:shd w:val="clear" w:color="auto" w:fill="E9425D"/>
          </w:tcPr>
          <w:p w14:paraId="1684CDF8" w14:textId="76999D9F" w:rsidR="00BD0BF3" w:rsidRPr="00BD0BF3" w:rsidRDefault="00BD0BF3" w:rsidP="00C23145">
            <w:pPr>
              <w:rPr>
                <w:color w:val="FFFFFF" w:themeColor="background1"/>
              </w:rPr>
            </w:pPr>
          </w:p>
        </w:tc>
        <w:tc>
          <w:tcPr>
            <w:tcW w:w="6180" w:type="dxa"/>
            <w:gridSpan w:val="2"/>
            <w:shd w:val="clear" w:color="auto" w:fill="E9425D"/>
          </w:tcPr>
          <w:p w14:paraId="7FDE72E4" w14:textId="77777777" w:rsidR="00BD0BF3" w:rsidRPr="00BD0BF3" w:rsidRDefault="00BD0BF3" w:rsidP="00C23145">
            <w:pPr>
              <w:rPr>
                <w:color w:val="FFFFFF" w:themeColor="background1"/>
              </w:rPr>
            </w:pPr>
            <w:r w:rsidRPr="00BD0BF3">
              <w:rPr>
                <w:color w:val="FFFFFF" w:themeColor="background1"/>
              </w:rPr>
              <w:t>Provision of hand washing facilities with warm water, soap, disposable towels and bin.</w:t>
            </w:r>
          </w:p>
        </w:tc>
        <w:tc>
          <w:tcPr>
            <w:tcW w:w="7918" w:type="dxa"/>
          </w:tcPr>
          <w:p w14:paraId="40F9BC59" w14:textId="5CA0EB68" w:rsidR="007764F8" w:rsidRDefault="00CF13D4" w:rsidP="00C23145">
            <w:r>
              <w:t>Hand</w:t>
            </w:r>
            <w:r w:rsidR="007764F8">
              <w:t xml:space="preserve"> towels</w:t>
            </w:r>
            <w:r w:rsidR="0063139D">
              <w:t xml:space="preserve"> have been replaced</w:t>
            </w:r>
            <w:r w:rsidR="007764F8">
              <w:t xml:space="preserve"> with paper towel dispensers.</w:t>
            </w:r>
            <w:r w:rsidR="0063139D">
              <w:t xml:space="preserve"> Bins have been placed </w:t>
            </w:r>
            <w:r w:rsidR="007764F8">
              <w:t>to allow disposal of paper towels.</w:t>
            </w:r>
          </w:p>
          <w:p w14:paraId="2473CCD3" w14:textId="77777777" w:rsidR="007E6C9E" w:rsidRDefault="007E6C9E" w:rsidP="00C23145"/>
          <w:p w14:paraId="00B0FD7A" w14:textId="6FE91A40" w:rsidR="007764F8" w:rsidRDefault="007E6C9E" w:rsidP="00C23145">
            <w:r>
              <w:t>Sufficient</w:t>
            </w:r>
            <w:r w:rsidR="007764F8">
              <w:t xml:space="preserve"> stocks of handwash materials are on site to allow thorough handwashing for all participants and visitors.</w:t>
            </w:r>
          </w:p>
          <w:p w14:paraId="06DB9E62" w14:textId="77777777" w:rsidR="007764F8" w:rsidRDefault="007764F8" w:rsidP="00C23145"/>
          <w:p w14:paraId="13EA7FD4" w14:textId="57C05EDA" w:rsidR="007764F8" w:rsidRDefault="007E6C9E" w:rsidP="00C23145">
            <w:r>
              <w:t>F</w:t>
            </w:r>
            <w:r w:rsidR="007764F8">
              <w:t>acility opening checklist include</w:t>
            </w:r>
            <w:r>
              <w:t>s</w:t>
            </w:r>
            <w:r w:rsidR="007764F8">
              <w:t xml:space="preserve"> the requirem</w:t>
            </w:r>
            <w:r w:rsidR="007A5EBC">
              <w:t>ent to check stocks of handwash and paper towels.</w:t>
            </w:r>
          </w:p>
        </w:tc>
      </w:tr>
      <w:tr w:rsidR="00BD0BF3" w14:paraId="5D5DD6E3" w14:textId="77777777" w:rsidTr="00F82DDB">
        <w:trPr>
          <w:trHeight w:val="851"/>
        </w:trPr>
        <w:tc>
          <w:tcPr>
            <w:tcW w:w="498" w:type="dxa"/>
            <w:shd w:val="clear" w:color="auto" w:fill="E9425D"/>
          </w:tcPr>
          <w:p w14:paraId="1A2B691A" w14:textId="20F8E0FA" w:rsidR="00BD0BF3" w:rsidRPr="00BD0BF3" w:rsidRDefault="00BD0BF3" w:rsidP="00C23145">
            <w:pPr>
              <w:rPr>
                <w:color w:val="FFFFFF" w:themeColor="background1"/>
              </w:rPr>
            </w:pPr>
          </w:p>
        </w:tc>
        <w:tc>
          <w:tcPr>
            <w:tcW w:w="6180" w:type="dxa"/>
            <w:gridSpan w:val="2"/>
            <w:shd w:val="clear" w:color="auto" w:fill="E9425D"/>
          </w:tcPr>
          <w:p w14:paraId="0E6BBB60" w14:textId="77777777" w:rsidR="00BD0BF3" w:rsidRPr="00BD0BF3" w:rsidRDefault="00BD0BF3" w:rsidP="00C23145">
            <w:pPr>
              <w:rPr>
                <w:color w:val="FFFFFF" w:themeColor="background1"/>
              </w:rPr>
            </w:pPr>
            <w:r w:rsidRPr="00BD0BF3">
              <w:rPr>
                <w:color w:val="FFFFFF" w:themeColor="background1"/>
              </w:rPr>
              <w:t xml:space="preserve">Provision of suitable hand </w:t>
            </w:r>
            <w:proofErr w:type="spellStart"/>
            <w:r w:rsidRPr="00BD0BF3">
              <w:rPr>
                <w:color w:val="FFFFFF" w:themeColor="background1"/>
              </w:rPr>
              <w:t>sanitiser</w:t>
            </w:r>
            <w:proofErr w:type="spellEnd"/>
            <w:r w:rsidRPr="00BD0BF3">
              <w:rPr>
                <w:color w:val="FFFFFF" w:themeColor="background1"/>
              </w:rPr>
              <w:t xml:space="preserve"> in locations around the facility to maintain frequent hand </w:t>
            </w:r>
            <w:proofErr w:type="spellStart"/>
            <w:r w:rsidRPr="00BD0BF3">
              <w:rPr>
                <w:color w:val="FFFFFF" w:themeColor="background1"/>
              </w:rPr>
              <w:t>sanitisation</w:t>
            </w:r>
            <w:proofErr w:type="spellEnd"/>
            <w:r w:rsidRPr="00BD0BF3">
              <w:rPr>
                <w:color w:val="FFFFFF" w:themeColor="background1"/>
              </w:rPr>
              <w:t>.</w:t>
            </w:r>
          </w:p>
        </w:tc>
        <w:tc>
          <w:tcPr>
            <w:tcW w:w="7918" w:type="dxa"/>
          </w:tcPr>
          <w:p w14:paraId="2BC4589B" w14:textId="2FA22DC9" w:rsidR="00BD0BF3" w:rsidRDefault="002B5EA0" w:rsidP="00C23145">
            <w:r>
              <w:t>S</w:t>
            </w:r>
            <w:r w:rsidR="007A5EBC">
              <w:t>anitizer dispensers</w:t>
            </w:r>
            <w:r>
              <w:t xml:space="preserve"> purchased</w:t>
            </w:r>
            <w:r w:rsidR="007A5EBC">
              <w:t>. To be placed</w:t>
            </w:r>
            <w:r w:rsidR="007C3E70">
              <w:t xml:space="preserve"> in player shelter areas and</w:t>
            </w:r>
            <w:r w:rsidR="00142392">
              <w:t>/or</w:t>
            </w:r>
            <w:r w:rsidR="007C3E70">
              <w:t xml:space="preserve"> on the boundary for hygiene breaks.</w:t>
            </w:r>
          </w:p>
          <w:p w14:paraId="479275AA" w14:textId="77777777" w:rsidR="007A5EBC" w:rsidRDefault="007A5EBC" w:rsidP="00C23145"/>
          <w:p w14:paraId="56001CCD" w14:textId="179C6ECF" w:rsidR="007A5EBC" w:rsidRDefault="0086256E" w:rsidP="00C23145">
            <w:r>
              <w:t>F</w:t>
            </w:r>
            <w:r w:rsidR="007A5EBC">
              <w:t>acility opening checklist include</w:t>
            </w:r>
            <w:r>
              <w:t>s</w:t>
            </w:r>
            <w:r w:rsidR="007A5EBC">
              <w:t xml:space="preserve"> the requirement to ensure sanitizer is available.</w:t>
            </w:r>
          </w:p>
        </w:tc>
      </w:tr>
      <w:tr w:rsidR="00BD0BF3" w14:paraId="0185AEEA" w14:textId="77777777" w:rsidTr="00F82DDB">
        <w:trPr>
          <w:trHeight w:val="851"/>
        </w:trPr>
        <w:tc>
          <w:tcPr>
            <w:tcW w:w="498" w:type="dxa"/>
            <w:shd w:val="clear" w:color="auto" w:fill="E9425D"/>
          </w:tcPr>
          <w:p w14:paraId="7409AA50" w14:textId="2687ECC1" w:rsidR="00BD0BF3" w:rsidRPr="00BD0BF3" w:rsidRDefault="00BD0BF3" w:rsidP="00C23145">
            <w:pPr>
              <w:rPr>
                <w:color w:val="FFFFFF" w:themeColor="background1"/>
              </w:rPr>
            </w:pPr>
          </w:p>
        </w:tc>
        <w:tc>
          <w:tcPr>
            <w:tcW w:w="6180" w:type="dxa"/>
            <w:gridSpan w:val="2"/>
            <w:shd w:val="clear" w:color="auto" w:fill="E9425D"/>
          </w:tcPr>
          <w:p w14:paraId="31D7B5D3" w14:textId="77777777" w:rsidR="00BD0BF3" w:rsidRPr="00BD0BF3" w:rsidRDefault="00BD0BF3" w:rsidP="00C23145">
            <w:pPr>
              <w:rPr>
                <w:color w:val="FFFFFF" w:themeColor="background1"/>
              </w:rPr>
            </w:pPr>
            <w:r w:rsidRPr="00BD0BF3">
              <w:rPr>
                <w:color w:val="FFFFFF" w:themeColor="background1"/>
              </w:rPr>
              <w:t xml:space="preserve">Provision of suitable wipes and hand </w:t>
            </w:r>
            <w:proofErr w:type="spellStart"/>
            <w:r w:rsidRPr="00BD0BF3">
              <w:rPr>
                <w:color w:val="FFFFFF" w:themeColor="background1"/>
              </w:rPr>
              <w:t>sanitiser</w:t>
            </w:r>
            <w:proofErr w:type="spellEnd"/>
            <w:r w:rsidRPr="00BD0BF3">
              <w:rPr>
                <w:color w:val="FFFFFF" w:themeColor="background1"/>
              </w:rPr>
              <w:t xml:space="preserve"> on the field for hygiene breaks.</w:t>
            </w:r>
          </w:p>
        </w:tc>
        <w:tc>
          <w:tcPr>
            <w:tcW w:w="7918" w:type="dxa"/>
          </w:tcPr>
          <w:p w14:paraId="41B06124" w14:textId="37D4FBFE" w:rsidR="00BD0BF3" w:rsidRDefault="00BF5F59" w:rsidP="00C23145">
            <w:r>
              <w:t>Packs</w:t>
            </w:r>
            <w:r w:rsidR="007A5EBC">
              <w:t xml:space="preserve"> of disinfectant wipes</w:t>
            </w:r>
            <w:r>
              <w:t xml:space="preserve"> available</w:t>
            </w:r>
            <w:r w:rsidR="007A5EBC">
              <w:t xml:space="preserve"> for ball and equipment sanitization.</w:t>
            </w:r>
            <w:r w:rsidR="00362C96">
              <w:t xml:space="preserve"> To be placed on the boundary for hygiene breaks.</w:t>
            </w:r>
          </w:p>
          <w:p w14:paraId="4E744B2F" w14:textId="77777777" w:rsidR="00362C96" w:rsidRDefault="00362C96" w:rsidP="00C23145"/>
          <w:p w14:paraId="268B70D4" w14:textId="0A15D116" w:rsidR="00362C96" w:rsidRDefault="00C0415F" w:rsidP="00C23145">
            <w:r>
              <w:t>F</w:t>
            </w:r>
            <w:r w:rsidR="00362C96">
              <w:t>acility opening checklist include</w:t>
            </w:r>
            <w:r>
              <w:t>s</w:t>
            </w:r>
            <w:r w:rsidR="00362C96">
              <w:t xml:space="preserve"> the requirement to ensure disinfectant wipes are available.</w:t>
            </w:r>
          </w:p>
          <w:p w14:paraId="3B6735BF" w14:textId="6589EE5B" w:rsidR="00362C96" w:rsidRDefault="00362C96" w:rsidP="00C23145"/>
        </w:tc>
      </w:tr>
      <w:tr w:rsidR="00F82DDB" w14:paraId="45C305DB" w14:textId="77777777" w:rsidTr="00F82DDB">
        <w:tc>
          <w:tcPr>
            <w:tcW w:w="14596" w:type="dxa"/>
            <w:gridSpan w:val="4"/>
            <w:shd w:val="clear" w:color="auto" w:fill="auto"/>
          </w:tcPr>
          <w:p w14:paraId="4E0728E5" w14:textId="5E751F91" w:rsidR="00F82DDB" w:rsidRDefault="00F82DDB" w:rsidP="00C23145">
            <w:pPr>
              <w:rPr>
                <w:color w:val="FFFFFF" w:themeColor="background1"/>
              </w:rPr>
            </w:pPr>
          </w:p>
          <w:p w14:paraId="0519B1B4" w14:textId="131CAC35" w:rsidR="00F82DDB" w:rsidRPr="00F82DDB" w:rsidRDefault="00F82DDB" w:rsidP="00C23145">
            <w:pPr>
              <w:rPr>
                <w:color w:val="FFFFFF" w:themeColor="background1"/>
              </w:rPr>
            </w:pPr>
          </w:p>
        </w:tc>
      </w:tr>
      <w:tr w:rsidR="00BD0BF3" w14:paraId="1988CA84" w14:textId="77777777" w:rsidTr="00F82DDB">
        <w:tc>
          <w:tcPr>
            <w:tcW w:w="498" w:type="dxa"/>
            <w:shd w:val="clear" w:color="auto" w:fill="171730"/>
          </w:tcPr>
          <w:p w14:paraId="00940846" w14:textId="77777777" w:rsidR="00BD0BF3" w:rsidRDefault="00BD0BF3" w:rsidP="00C23145"/>
        </w:tc>
        <w:tc>
          <w:tcPr>
            <w:tcW w:w="1646" w:type="dxa"/>
            <w:shd w:val="clear" w:color="auto" w:fill="171730"/>
          </w:tcPr>
          <w:p w14:paraId="4A0E20EC" w14:textId="77777777" w:rsidR="00BD0BF3" w:rsidRDefault="00BD0BF3" w:rsidP="00C23145">
            <w:r>
              <w:t>What are the hazards?</w:t>
            </w:r>
          </w:p>
        </w:tc>
        <w:tc>
          <w:tcPr>
            <w:tcW w:w="12452" w:type="dxa"/>
            <w:gridSpan w:val="2"/>
          </w:tcPr>
          <w:p w14:paraId="1B11EB9E" w14:textId="77777777" w:rsidR="00BD0BF3" w:rsidRDefault="00BD0BF3" w:rsidP="00C23145">
            <w:r>
              <w:t>Other venue hazards to be considered after temporary closure such as Legionnaire’s Disease, fire, electrical safety etc.</w:t>
            </w:r>
          </w:p>
        </w:tc>
      </w:tr>
      <w:tr w:rsidR="00BD0BF3" w14:paraId="17638AF9" w14:textId="77777777" w:rsidTr="00F82DDB">
        <w:tc>
          <w:tcPr>
            <w:tcW w:w="498" w:type="dxa"/>
            <w:shd w:val="clear" w:color="auto" w:fill="171730"/>
          </w:tcPr>
          <w:p w14:paraId="2FCDF3AF" w14:textId="77777777" w:rsidR="00BD0BF3" w:rsidRDefault="00BD0BF3" w:rsidP="00C23145"/>
        </w:tc>
        <w:tc>
          <w:tcPr>
            <w:tcW w:w="1646" w:type="dxa"/>
            <w:shd w:val="clear" w:color="auto" w:fill="171730"/>
          </w:tcPr>
          <w:p w14:paraId="0B0A503A" w14:textId="77777777" w:rsidR="00BD0BF3" w:rsidRDefault="00BD0BF3" w:rsidP="00C23145">
            <w:r>
              <w:t>Who might be harmed?</w:t>
            </w:r>
          </w:p>
        </w:tc>
        <w:tc>
          <w:tcPr>
            <w:tcW w:w="12452" w:type="dxa"/>
            <w:gridSpan w:val="2"/>
          </w:tcPr>
          <w:p w14:paraId="25B477C5" w14:textId="77777777" w:rsidR="00BD0BF3" w:rsidRDefault="00BD0BF3" w:rsidP="00C23145">
            <w:r>
              <w:t xml:space="preserve">Facility users, staff, volunteers and visitors </w:t>
            </w:r>
          </w:p>
        </w:tc>
      </w:tr>
      <w:tr w:rsidR="00BD0BF3" w14:paraId="3757E798" w14:textId="77777777" w:rsidTr="00F82DDB">
        <w:tc>
          <w:tcPr>
            <w:tcW w:w="498" w:type="dxa"/>
            <w:shd w:val="clear" w:color="auto" w:fill="171730"/>
          </w:tcPr>
          <w:p w14:paraId="60D73418" w14:textId="77777777" w:rsidR="00BD0BF3" w:rsidRDefault="00BD0BF3" w:rsidP="00C23145"/>
        </w:tc>
        <w:tc>
          <w:tcPr>
            <w:tcW w:w="6180" w:type="dxa"/>
            <w:gridSpan w:val="2"/>
            <w:shd w:val="clear" w:color="auto" w:fill="171730"/>
          </w:tcPr>
          <w:p w14:paraId="3AF65B0E" w14:textId="77777777" w:rsidR="00BD0BF3" w:rsidRDefault="00BD0BF3" w:rsidP="00C23145">
            <w:r>
              <w:t>Controls required</w:t>
            </w:r>
          </w:p>
        </w:tc>
        <w:tc>
          <w:tcPr>
            <w:tcW w:w="7918" w:type="dxa"/>
            <w:shd w:val="clear" w:color="auto" w:fill="171730"/>
          </w:tcPr>
          <w:p w14:paraId="180FF5DD" w14:textId="77777777" w:rsidR="00BD0BF3" w:rsidRDefault="00BD0BF3" w:rsidP="00C23145">
            <w:r>
              <w:t>Action Taken by the Club</w:t>
            </w:r>
          </w:p>
        </w:tc>
      </w:tr>
      <w:tr w:rsidR="00BD0BF3" w14:paraId="6F56FC95" w14:textId="77777777" w:rsidTr="00BD0BF3">
        <w:tc>
          <w:tcPr>
            <w:tcW w:w="14596" w:type="dxa"/>
            <w:gridSpan w:val="4"/>
            <w:shd w:val="clear" w:color="auto" w:fill="83CBCF"/>
          </w:tcPr>
          <w:p w14:paraId="425C708F" w14:textId="77777777" w:rsidR="00BD0BF3" w:rsidRPr="00BF33BE" w:rsidRDefault="00BD0BF3" w:rsidP="00C23145">
            <w:pPr>
              <w:rPr>
                <w:b/>
              </w:rPr>
            </w:pPr>
            <w:r w:rsidRPr="00BF33BE">
              <w:rPr>
                <w:b/>
                <w:bCs/>
              </w:rPr>
              <w:t>Preparing Your Buildings</w:t>
            </w:r>
          </w:p>
        </w:tc>
      </w:tr>
      <w:tr w:rsidR="00BD0BF3" w14:paraId="570C6BE1" w14:textId="77777777" w:rsidTr="00F82DDB">
        <w:trPr>
          <w:trHeight w:val="851"/>
        </w:trPr>
        <w:tc>
          <w:tcPr>
            <w:tcW w:w="498" w:type="dxa"/>
            <w:shd w:val="clear" w:color="auto" w:fill="E9425D"/>
          </w:tcPr>
          <w:p w14:paraId="7724C9C6" w14:textId="77777777" w:rsidR="00BD0BF3" w:rsidRPr="00BD0BF3" w:rsidRDefault="00BD0BF3" w:rsidP="00C23145">
            <w:pPr>
              <w:rPr>
                <w:color w:val="FFFFFF" w:themeColor="background1"/>
              </w:rPr>
            </w:pPr>
          </w:p>
        </w:tc>
        <w:tc>
          <w:tcPr>
            <w:tcW w:w="6180" w:type="dxa"/>
            <w:gridSpan w:val="2"/>
            <w:shd w:val="clear" w:color="auto" w:fill="E9425D"/>
          </w:tcPr>
          <w:p w14:paraId="595DB5A0" w14:textId="77777777" w:rsidR="00BD0BF3" w:rsidRPr="00BD0BF3" w:rsidRDefault="00BD0BF3" w:rsidP="00C23145">
            <w:pPr>
              <w:rPr>
                <w:color w:val="FFFFFF" w:themeColor="background1"/>
              </w:rPr>
            </w:pPr>
            <w:r w:rsidRPr="00BD0BF3">
              <w:rPr>
                <w:color w:val="FFFFFF" w:themeColor="background1"/>
              </w:rPr>
              <w:t>Consider the risk of Legionnaire’s disease and carry out necessary work to make your water supply safe for users.  Refer to the specific guidance in the document above.</w:t>
            </w:r>
          </w:p>
        </w:tc>
        <w:tc>
          <w:tcPr>
            <w:tcW w:w="7918" w:type="dxa"/>
          </w:tcPr>
          <w:p w14:paraId="7B0DAF56" w14:textId="6099F83B" w:rsidR="00BD0BF3" w:rsidRDefault="00DC1DF7" w:rsidP="00C23145">
            <w:proofErr w:type="spellStart"/>
            <w:r>
              <w:t>Groundsman</w:t>
            </w:r>
            <w:proofErr w:type="spellEnd"/>
            <w:r>
              <w:t xml:space="preserve"> has been on site through the spring and water supply has been in use.</w:t>
            </w:r>
          </w:p>
        </w:tc>
      </w:tr>
      <w:tr w:rsidR="00BD0BF3" w14:paraId="4C6AE125" w14:textId="77777777" w:rsidTr="00F82DDB">
        <w:trPr>
          <w:trHeight w:val="851"/>
        </w:trPr>
        <w:tc>
          <w:tcPr>
            <w:tcW w:w="498" w:type="dxa"/>
            <w:shd w:val="clear" w:color="auto" w:fill="E9425D"/>
          </w:tcPr>
          <w:p w14:paraId="12937779" w14:textId="77777777" w:rsidR="00BD0BF3" w:rsidRPr="00BD0BF3" w:rsidRDefault="00BD0BF3" w:rsidP="00C23145">
            <w:pPr>
              <w:rPr>
                <w:color w:val="FFFFFF" w:themeColor="background1"/>
              </w:rPr>
            </w:pPr>
          </w:p>
        </w:tc>
        <w:tc>
          <w:tcPr>
            <w:tcW w:w="6180" w:type="dxa"/>
            <w:gridSpan w:val="2"/>
            <w:shd w:val="clear" w:color="auto" w:fill="E9425D"/>
          </w:tcPr>
          <w:p w14:paraId="3E5B238A" w14:textId="77777777" w:rsidR="00BD0BF3" w:rsidRPr="00BD0BF3" w:rsidRDefault="00BD0BF3" w:rsidP="00C23145">
            <w:pPr>
              <w:rPr>
                <w:color w:val="FFFFFF" w:themeColor="background1"/>
              </w:rPr>
            </w:pPr>
            <w:r w:rsidRPr="00BD0BF3">
              <w:rPr>
                <w:color w:val="FFFFFF" w:themeColor="background1"/>
              </w:rPr>
              <w:t>Check that routine maintenance has not been missed and certification is up to date (e.g. Gas safety, Electrical Safety and Portable Appliance Testing, Fire Safety, Lifts and Heating – Ventilation and Air Conditioning).</w:t>
            </w:r>
          </w:p>
        </w:tc>
        <w:tc>
          <w:tcPr>
            <w:tcW w:w="7918" w:type="dxa"/>
          </w:tcPr>
          <w:p w14:paraId="496F4305" w14:textId="16C05B2B" w:rsidR="00BD0BF3" w:rsidRDefault="00DC1DF7" w:rsidP="00C23145">
            <w:r>
              <w:t>No gas supply, no HVAC, no lifts.</w:t>
            </w:r>
          </w:p>
        </w:tc>
      </w:tr>
      <w:tr w:rsidR="00BD0BF3" w14:paraId="57683A8C" w14:textId="77777777" w:rsidTr="00F82DDB">
        <w:trPr>
          <w:trHeight w:val="851"/>
        </w:trPr>
        <w:tc>
          <w:tcPr>
            <w:tcW w:w="498" w:type="dxa"/>
            <w:shd w:val="clear" w:color="auto" w:fill="E9425D"/>
          </w:tcPr>
          <w:p w14:paraId="3B4C2979" w14:textId="77777777" w:rsidR="00BD0BF3" w:rsidRPr="00BD0BF3" w:rsidRDefault="00BD0BF3" w:rsidP="00C23145">
            <w:pPr>
              <w:rPr>
                <w:color w:val="FFFFFF" w:themeColor="background1"/>
              </w:rPr>
            </w:pPr>
          </w:p>
        </w:tc>
        <w:tc>
          <w:tcPr>
            <w:tcW w:w="6180" w:type="dxa"/>
            <w:gridSpan w:val="2"/>
            <w:shd w:val="clear" w:color="auto" w:fill="E9425D"/>
          </w:tcPr>
          <w:p w14:paraId="73DFE969" w14:textId="77777777" w:rsidR="00BD0BF3" w:rsidRPr="00BD0BF3" w:rsidRDefault="00BD0BF3" w:rsidP="00C23145">
            <w:pPr>
              <w:rPr>
                <w:color w:val="FFFFFF" w:themeColor="background1"/>
              </w:rPr>
            </w:pPr>
            <w:r w:rsidRPr="00BD0BF3">
              <w:rPr>
                <w:color w:val="FFFFFF" w:themeColor="background1"/>
              </w:rPr>
              <w:t>Check that your ground is ready and safe to play.  Look at what work is required and how this can be done safely at a social distance.</w:t>
            </w:r>
          </w:p>
        </w:tc>
        <w:tc>
          <w:tcPr>
            <w:tcW w:w="7918" w:type="dxa"/>
          </w:tcPr>
          <w:p w14:paraId="700A54E8" w14:textId="5FABA705" w:rsidR="00BD0BF3" w:rsidRDefault="00B91870" w:rsidP="00C23145">
            <w:r>
              <w:t xml:space="preserve">Ground is safe and </w:t>
            </w:r>
            <w:r w:rsidR="00562F80">
              <w:t>at an appropriate stage of pitch pr</w:t>
            </w:r>
            <w:r w:rsidR="00D142C2">
              <w:t>eparation</w:t>
            </w:r>
            <w:r w:rsidR="002728F2">
              <w:t xml:space="preserve">. No work appears to be required that cannot be done </w:t>
            </w:r>
            <w:r w:rsidR="00BB5573">
              <w:t>whilst maintaining social distance.</w:t>
            </w:r>
          </w:p>
        </w:tc>
      </w:tr>
      <w:tr w:rsidR="00F82DDB" w14:paraId="001D5557" w14:textId="77777777" w:rsidTr="00D56373">
        <w:tc>
          <w:tcPr>
            <w:tcW w:w="14596" w:type="dxa"/>
            <w:gridSpan w:val="4"/>
            <w:shd w:val="clear" w:color="auto" w:fill="auto"/>
          </w:tcPr>
          <w:p w14:paraId="674C95D7" w14:textId="248D344F" w:rsidR="00F82DDB" w:rsidRDefault="00F82DDB" w:rsidP="001C1A59"/>
        </w:tc>
      </w:tr>
      <w:tr w:rsidR="00BD0BF3" w14:paraId="11913581" w14:textId="77777777" w:rsidTr="00F82DDB">
        <w:tc>
          <w:tcPr>
            <w:tcW w:w="498" w:type="dxa"/>
            <w:shd w:val="clear" w:color="auto" w:fill="171730"/>
          </w:tcPr>
          <w:p w14:paraId="549AE6D9" w14:textId="77777777" w:rsidR="00BD0BF3" w:rsidRDefault="00BD0BF3" w:rsidP="00C23145"/>
        </w:tc>
        <w:tc>
          <w:tcPr>
            <w:tcW w:w="1646" w:type="dxa"/>
            <w:shd w:val="clear" w:color="auto" w:fill="171730"/>
          </w:tcPr>
          <w:p w14:paraId="5596F271" w14:textId="77777777" w:rsidR="00BD0BF3" w:rsidRDefault="00BD0BF3" w:rsidP="00C23145">
            <w:r>
              <w:t>What are the hazards?</w:t>
            </w:r>
          </w:p>
        </w:tc>
        <w:tc>
          <w:tcPr>
            <w:tcW w:w="12452" w:type="dxa"/>
            <w:gridSpan w:val="2"/>
          </w:tcPr>
          <w:p w14:paraId="1ADFAA33" w14:textId="77777777" w:rsidR="00BD0BF3" w:rsidRDefault="00BD0BF3" w:rsidP="00C23145">
            <w:r>
              <w:t>Vital first aid equipment is not available when needed.  First aiders do not have adequate PPE to carry out first aid when required.</w:t>
            </w:r>
          </w:p>
        </w:tc>
      </w:tr>
      <w:tr w:rsidR="00BD0BF3" w14:paraId="3275B0F0" w14:textId="77777777" w:rsidTr="00F82DDB">
        <w:tc>
          <w:tcPr>
            <w:tcW w:w="498" w:type="dxa"/>
            <w:shd w:val="clear" w:color="auto" w:fill="171730"/>
          </w:tcPr>
          <w:p w14:paraId="0ABE5A93" w14:textId="77777777" w:rsidR="00BD0BF3" w:rsidRDefault="00BD0BF3" w:rsidP="00C23145"/>
        </w:tc>
        <w:tc>
          <w:tcPr>
            <w:tcW w:w="1646" w:type="dxa"/>
            <w:shd w:val="clear" w:color="auto" w:fill="171730"/>
          </w:tcPr>
          <w:p w14:paraId="43A58288" w14:textId="77777777" w:rsidR="00BD0BF3" w:rsidRDefault="00BD0BF3" w:rsidP="00C23145">
            <w:r>
              <w:t>Who might be harmed?</w:t>
            </w:r>
          </w:p>
        </w:tc>
        <w:tc>
          <w:tcPr>
            <w:tcW w:w="12452" w:type="dxa"/>
            <w:gridSpan w:val="2"/>
          </w:tcPr>
          <w:p w14:paraId="3F8D8009" w14:textId="77777777" w:rsidR="00BD0BF3" w:rsidRDefault="00BD0BF3" w:rsidP="00C23145">
            <w:r>
              <w:t xml:space="preserve">First aiders, facility users, staff, volunteers and visitors </w:t>
            </w:r>
          </w:p>
        </w:tc>
      </w:tr>
      <w:tr w:rsidR="00BD0BF3" w14:paraId="7EC366DA" w14:textId="77777777" w:rsidTr="00F82DDB">
        <w:tc>
          <w:tcPr>
            <w:tcW w:w="498" w:type="dxa"/>
            <w:shd w:val="clear" w:color="auto" w:fill="171730"/>
          </w:tcPr>
          <w:p w14:paraId="6811AE98" w14:textId="77777777" w:rsidR="00BD0BF3" w:rsidRDefault="00BD0BF3" w:rsidP="00C23145"/>
        </w:tc>
        <w:tc>
          <w:tcPr>
            <w:tcW w:w="6180" w:type="dxa"/>
            <w:gridSpan w:val="2"/>
            <w:shd w:val="clear" w:color="auto" w:fill="171730"/>
          </w:tcPr>
          <w:p w14:paraId="0963DB08" w14:textId="77777777" w:rsidR="00BD0BF3" w:rsidRDefault="00BD0BF3" w:rsidP="00C23145">
            <w:r>
              <w:t>Controls required</w:t>
            </w:r>
          </w:p>
        </w:tc>
        <w:tc>
          <w:tcPr>
            <w:tcW w:w="7918" w:type="dxa"/>
            <w:shd w:val="clear" w:color="auto" w:fill="171730"/>
          </w:tcPr>
          <w:p w14:paraId="56D68544" w14:textId="77777777" w:rsidR="00BD0BF3" w:rsidRDefault="00BD0BF3" w:rsidP="00C23145">
            <w:r>
              <w:t>Action Taken by the Club</w:t>
            </w:r>
          </w:p>
        </w:tc>
      </w:tr>
      <w:tr w:rsidR="00BD0BF3" w14:paraId="270A8194" w14:textId="77777777" w:rsidTr="00BD0BF3">
        <w:tc>
          <w:tcPr>
            <w:tcW w:w="14596" w:type="dxa"/>
            <w:gridSpan w:val="4"/>
            <w:shd w:val="clear" w:color="auto" w:fill="83CBCF"/>
          </w:tcPr>
          <w:p w14:paraId="294DC1A4" w14:textId="77777777" w:rsidR="00BD0BF3" w:rsidRPr="00BF33BE" w:rsidRDefault="00BD0BF3" w:rsidP="00C23145">
            <w:pPr>
              <w:rPr>
                <w:b/>
                <w:bCs/>
              </w:rPr>
            </w:pPr>
            <w:r w:rsidRPr="00BF33BE">
              <w:rPr>
                <w:b/>
                <w:bCs/>
              </w:rPr>
              <w:t>First Aid</w:t>
            </w:r>
          </w:p>
        </w:tc>
      </w:tr>
      <w:tr w:rsidR="00BD0BF3" w14:paraId="3A5D1783" w14:textId="77777777" w:rsidTr="00F82DDB">
        <w:trPr>
          <w:trHeight w:val="851"/>
        </w:trPr>
        <w:tc>
          <w:tcPr>
            <w:tcW w:w="498" w:type="dxa"/>
            <w:shd w:val="clear" w:color="auto" w:fill="E9425D"/>
          </w:tcPr>
          <w:p w14:paraId="5919CBCD" w14:textId="77777777" w:rsidR="00BD0BF3" w:rsidRPr="00BD0BF3" w:rsidRDefault="00BD0BF3" w:rsidP="00C23145">
            <w:pPr>
              <w:rPr>
                <w:color w:val="FFFFFF" w:themeColor="background1"/>
              </w:rPr>
            </w:pPr>
          </w:p>
        </w:tc>
        <w:tc>
          <w:tcPr>
            <w:tcW w:w="6180" w:type="dxa"/>
            <w:gridSpan w:val="2"/>
            <w:shd w:val="clear" w:color="auto" w:fill="E9425D"/>
          </w:tcPr>
          <w:p w14:paraId="4DAC6AC9" w14:textId="77777777" w:rsidR="00BD0BF3" w:rsidRPr="00BD0BF3" w:rsidRDefault="00BD0BF3" w:rsidP="00C23145">
            <w:pPr>
              <w:rPr>
                <w:color w:val="FFFFFF" w:themeColor="background1"/>
              </w:rPr>
            </w:pPr>
            <w:r w:rsidRPr="00BD0BF3">
              <w:rPr>
                <w:color w:val="FFFFFF" w:themeColor="background1"/>
              </w:rPr>
              <w:t xml:space="preserve">Check that your first aid kits are stocked and accessible during all activity.  </w:t>
            </w:r>
          </w:p>
        </w:tc>
        <w:tc>
          <w:tcPr>
            <w:tcW w:w="7918" w:type="dxa"/>
          </w:tcPr>
          <w:p w14:paraId="3ACB23AD" w14:textId="31F4E438" w:rsidR="00BD0BF3" w:rsidRDefault="006A59C4" w:rsidP="00C23145">
            <w:r>
              <w:t>First</w:t>
            </w:r>
            <w:r w:rsidR="00DC1DF7">
              <w:t xml:space="preserve"> aid kit </w:t>
            </w:r>
            <w:r>
              <w:t xml:space="preserve">has been </w:t>
            </w:r>
            <w:r w:rsidR="00D9422D">
              <w:t>checked and is complete</w:t>
            </w:r>
            <w:r w:rsidR="00DC1DF7">
              <w:t>.</w:t>
            </w:r>
          </w:p>
          <w:p w14:paraId="768116EE" w14:textId="77777777" w:rsidR="00DC1DF7" w:rsidRDefault="00DC1DF7" w:rsidP="00C23145"/>
          <w:p w14:paraId="6A898FC3" w14:textId="5FED1541" w:rsidR="00DC1DF7" w:rsidRDefault="00D9422D" w:rsidP="00C23145">
            <w:r>
              <w:t>F</w:t>
            </w:r>
            <w:r w:rsidR="000418A3">
              <w:t>acility opening checklist</w:t>
            </w:r>
            <w:r>
              <w:t xml:space="preserve"> includes</w:t>
            </w:r>
            <w:r w:rsidR="000418A3">
              <w:t xml:space="preserve"> removal of kit from pavilion prior to each game if keyholder playing.</w:t>
            </w:r>
          </w:p>
        </w:tc>
      </w:tr>
      <w:tr w:rsidR="00BD0BF3" w14:paraId="39D72DB9" w14:textId="77777777" w:rsidTr="00F82DDB">
        <w:trPr>
          <w:trHeight w:val="851"/>
        </w:trPr>
        <w:tc>
          <w:tcPr>
            <w:tcW w:w="498" w:type="dxa"/>
            <w:shd w:val="clear" w:color="auto" w:fill="E9425D"/>
          </w:tcPr>
          <w:p w14:paraId="205BD71B" w14:textId="1E246D48" w:rsidR="00BD0BF3" w:rsidRPr="00BD0BF3" w:rsidRDefault="00BD0BF3" w:rsidP="00C23145">
            <w:pPr>
              <w:rPr>
                <w:color w:val="FFFFFF" w:themeColor="background1"/>
              </w:rPr>
            </w:pPr>
          </w:p>
        </w:tc>
        <w:tc>
          <w:tcPr>
            <w:tcW w:w="6180" w:type="dxa"/>
            <w:gridSpan w:val="2"/>
            <w:shd w:val="clear" w:color="auto" w:fill="E9425D"/>
          </w:tcPr>
          <w:p w14:paraId="7E57EA77" w14:textId="77777777" w:rsidR="00BD0BF3" w:rsidRPr="00BD0BF3" w:rsidRDefault="00BD0BF3" w:rsidP="00C23145">
            <w:pPr>
              <w:rPr>
                <w:color w:val="FFFFFF" w:themeColor="background1"/>
              </w:rPr>
            </w:pPr>
            <w:r w:rsidRPr="00BD0BF3">
              <w:rPr>
                <w:color w:val="FFFFFF" w:themeColor="background1"/>
              </w:rPr>
              <w:t>What steps have you taken to improve your first aiders’ understanding of first aid provision under COVID-19?</w:t>
            </w:r>
          </w:p>
        </w:tc>
        <w:tc>
          <w:tcPr>
            <w:tcW w:w="7918" w:type="dxa"/>
          </w:tcPr>
          <w:p w14:paraId="0DCAD843" w14:textId="57B27595" w:rsidR="00BD0BF3" w:rsidRDefault="00973581" w:rsidP="00C23145">
            <w:r>
              <w:t xml:space="preserve">ACTION </w:t>
            </w:r>
            <w:r w:rsidR="00695BC6">
              <w:t>1</w:t>
            </w:r>
            <w:r w:rsidR="00F01257">
              <w:t>0</w:t>
            </w:r>
            <w:r w:rsidR="000418A3">
              <w:t>: Information on 1</w:t>
            </w:r>
            <w:r w:rsidR="000418A3" w:rsidRPr="000418A3">
              <w:rPr>
                <w:vertAlign w:val="superscript"/>
              </w:rPr>
              <w:t>st</w:t>
            </w:r>
            <w:r w:rsidR="000418A3">
              <w:t xml:space="preserve"> aid under COVID to be circulated to all club first-aiders.</w:t>
            </w:r>
          </w:p>
        </w:tc>
      </w:tr>
      <w:tr w:rsidR="00BD0BF3" w14:paraId="5E737979" w14:textId="77777777" w:rsidTr="00F82DDB">
        <w:trPr>
          <w:trHeight w:val="851"/>
        </w:trPr>
        <w:tc>
          <w:tcPr>
            <w:tcW w:w="498" w:type="dxa"/>
            <w:shd w:val="clear" w:color="auto" w:fill="E9425D"/>
          </w:tcPr>
          <w:p w14:paraId="0F01F291" w14:textId="77777777" w:rsidR="00BD0BF3" w:rsidRPr="00BD0BF3" w:rsidRDefault="00BD0BF3" w:rsidP="00C23145">
            <w:pPr>
              <w:rPr>
                <w:color w:val="FFFFFF" w:themeColor="background1"/>
              </w:rPr>
            </w:pPr>
          </w:p>
        </w:tc>
        <w:tc>
          <w:tcPr>
            <w:tcW w:w="6180" w:type="dxa"/>
            <w:gridSpan w:val="2"/>
            <w:shd w:val="clear" w:color="auto" w:fill="E9425D"/>
          </w:tcPr>
          <w:p w14:paraId="58C36EC7" w14:textId="77777777" w:rsidR="00BD0BF3" w:rsidRPr="00BD0BF3" w:rsidRDefault="00BD0BF3" w:rsidP="00C23145">
            <w:pPr>
              <w:rPr>
                <w:color w:val="FFFFFF" w:themeColor="background1"/>
              </w:rPr>
            </w:pPr>
            <w:r w:rsidRPr="00BD0BF3">
              <w:rPr>
                <w:color w:val="FFFFFF" w:themeColor="background1"/>
              </w:rPr>
              <w:t>If you have an AED then check that it is in working order, service is up to date and that it is available during all activity.</w:t>
            </w:r>
          </w:p>
        </w:tc>
        <w:tc>
          <w:tcPr>
            <w:tcW w:w="7918" w:type="dxa"/>
          </w:tcPr>
          <w:p w14:paraId="5C7DBAC8" w14:textId="6C275ACA" w:rsidR="00BD0BF3" w:rsidRDefault="00C76327" w:rsidP="00C23145">
            <w:r>
              <w:t>Not applicable – no AED at the club</w:t>
            </w:r>
          </w:p>
        </w:tc>
      </w:tr>
      <w:tr w:rsidR="00F82DDB" w14:paraId="4DE53B92" w14:textId="77777777" w:rsidTr="00003E73">
        <w:tc>
          <w:tcPr>
            <w:tcW w:w="14596" w:type="dxa"/>
            <w:gridSpan w:val="4"/>
            <w:shd w:val="clear" w:color="auto" w:fill="auto"/>
          </w:tcPr>
          <w:p w14:paraId="526256D1" w14:textId="77777777" w:rsidR="00F82DDB" w:rsidRDefault="00F82DDB" w:rsidP="00C23145"/>
          <w:p w14:paraId="3D704A38" w14:textId="77777777" w:rsidR="00F82DDB" w:rsidRDefault="00F82DDB" w:rsidP="00C23145"/>
          <w:p w14:paraId="58764FEE" w14:textId="0CF566AA" w:rsidR="00F82DDB" w:rsidRDefault="00F82DDB" w:rsidP="00C23145"/>
        </w:tc>
      </w:tr>
      <w:tr w:rsidR="00BD0BF3" w14:paraId="214402B4" w14:textId="77777777" w:rsidTr="00F82DDB">
        <w:tc>
          <w:tcPr>
            <w:tcW w:w="498" w:type="dxa"/>
            <w:shd w:val="clear" w:color="auto" w:fill="171730"/>
          </w:tcPr>
          <w:p w14:paraId="0F08099A" w14:textId="77777777" w:rsidR="00BD0BF3" w:rsidRDefault="00BD0BF3" w:rsidP="00C23145"/>
        </w:tc>
        <w:tc>
          <w:tcPr>
            <w:tcW w:w="1646" w:type="dxa"/>
            <w:shd w:val="clear" w:color="auto" w:fill="171730"/>
          </w:tcPr>
          <w:p w14:paraId="426508F9" w14:textId="77777777" w:rsidR="00BD0BF3" w:rsidRDefault="00BD0BF3" w:rsidP="00C23145">
            <w:r>
              <w:t>What are the hazards?</w:t>
            </w:r>
          </w:p>
        </w:tc>
        <w:tc>
          <w:tcPr>
            <w:tcW w:w="12452" w:type="dxa"/>
            <w:gridSpan w:val="2"/>
          </w:tcPr>
          <w:p w14:paraId="391622DB" w14:textId="77777777" w:rsidR="00BD0BF3" w:rsidRDefault="00BD0BF3" w:rsidP="00C23145">
            <w:r>
              <w:t>Pitches or outfield are unsafe to play on</w:t>
            </w:r>
          </w:p>
        </w:tc>
      </w:tr>
      <w:tr w:rsidR="00BD0BF3" w14:paraId="282A77B0" w14:textId="77777777" w:rsidTr="00F82DDB">
        <w:tc>
          <w:tcPr>
            <w:tcW w:w="498" w:type="dxa"/>
            <w:shd w:val="clear" w:color="auto" w:fill="171730"/>
          </w:tcPr>
          <w:p w14:paraId="49287062" w14:textId="77777777" w:rsidR="00BD0BF3" w:rsidRDefault="00BD0BF3" w:rsidP="00C23145"/>
        </w:tc>
        <w:tc>
          <w:tcPr>
            <w:tcW w:w="1646" w:type="dxa"/>
            <w:shd w:val="clear" w:color="auto" w:fill="171730"/>
          </w:tcPr>
          <w:p w14:paraId="2F6C33E6" w14:textId="77777777" w:rsidR="00BD0BF3" w:rsidRDefault="00BD0BF3" w:rsidP="00C23145">
            <w:r>
              <w:t>Who might be harmed?</w:t>
            </w:r>
          </w:p>
        </w:tc>
        <w:tc>
          <w:tcPr>
            <w:tcW w:w="12452" w:type="dxa"/>
            <w:gridSpan w:val="2"/>
          </w:tcPr>
          <w:p w14:paraId="650FBF4A" w14:textId="77777777" w:rsidR="00BD0BF3" w:rsidRDefault="00BD0BF3" w:rsidP="00C23145">
            <w:r>
              <w:t>Players, officials, ground staff</w:t>
            </w:r>
          </w:p>
        </w:tc>
      </w:tr>
      <w:tr w:rsidR="00BD0BF3" w14:paraId="0BC5F73E" w14:textId="77777777" w:rsidTr="00F82DDB">
        <w:tc>
          <w:tcPr>
            <w:tcW w:w="498" w:type="dxa"/>
            <w:shd w:val="clear" w:color="auto" w:fill="171730"/>
          </w:tcPr>
          <w:p w14:paraId="003E73CF" w14:textId="77777777" w:rsidR="00BD0BF3" w:rsidRDefault="00BD0BF3" w:rsidP="00C23145"/>
        </w:tc>
        <w:tc>
          <w:tcPr>
            <w:tcW w:w="6180" w:type="dxa"/>
            <w:gridSpan w:val="2"/>
            <w:shd w:val="clear" w:color="auto" w:fill="171730"/>
          </w:tcPr>
          <w:p w14:paraId="76ED69A5" w14:textId="77777777" w:rsidR="00BD0BF3" w:rsidRDefault="00BD0BF3" w:rsidP="00C23145">
            <w:r>
              <w:t>Controls required</w:t>
            </w:r>
          </w:p>
        </w:tc>
        <w:tc>
          <w:tcPr>
            <w:tcW w:w="7918" w:type="dxa"/>
            <w:shd w:val="clear" w:color="auto" w:fill="171730"/>
          </w:tcPr>
          <w:p w14:paraId="0CFAC78C" w14:textId="77777777" w:rsidR="00BD0BF3" w:rsidRDefault="00BD0BF3" w:rsidP="00C23145">
            <w:r>
              <w:t>Action Taken by the Club</w:t>
            </w:r>
          </w:p>
        </w:tc>
      </w:tr>
      <w:tr w:rsidR="00BD0BF3" w14:paraId="62D03A75" w14:textId="77777777" w:rsidTr="00BD0BF3">
        <w:tc>
          <w:tcPr>
            <w:tcW w:w="14596" w:type="dxa"/>
            <w:gridSpan w:val="4"/>
            <w:shd w:val="clear" w:color="auto" w:fill="83CBCF"/>
          </w:tcPr>
          <w:p w14:paraId="44AAAD89" w14:textId="77777777" w:rsidR="00BD0BF3" w:rsidRPr="004E1093" w:rsidRDefault="00BD0BF3" w:rsidP="00C23145">
            <w:pPr>
              <w:rPr>
                <w:b/>
                <w:bCs/>
              </w:rPr>
            </w:pPr>
            <w:r w:rsidRPr="004E1093">
              <w:rPr>
                <w:b/>
                <w:bCs/>
              </w:rPr>
              <w:t>Preparing your Grounds</w:t>
            </w:r>
          </w:p>
        </w:tc>
      </w:tr>
      <w:tr w:rsidR="00BD0BF3" w14:paraId="48273D52" w14:textId="77777777" w:rsidTr="00F82DDB">
        <w:trPr>
          <w:trHeight w:val="851"/>
        </w:trPr>
        <w:tc>
          <w:tcPr>
            <w:tcW w:w="498" w:type="dxa"/>
            <w:shd w:val="clear" w:color="auto" w:fill="E9425D"/>
          </w:tcPr>
          <w:p w14:paraId="695F849A" w14:textId="77777777" w:rsidR="00BD0BF3" w:rsidRPr="00BD0BF3" w:rsidRDefault="00BD0BF3" w:rsidP="00C23145">
            <w:pPr>
              <w:rPr>
                <w:color w:val="FFFFFF" w:themeColor="background1"/>
              </w:rPr>
            </w:pPr>
          </w:p>
        </w:tc>
        <w:tc>
          <w:tcPr>
            <w:tcW w:w="6180" w:type="dxa"/>
            <w:gridSpan w:val="2"/>
            <w:shd w:val="clear" w:color="auto" w:fill="E9425D"/>
          </w:tcPr>
          <w:p w14:paraId="106EE995" w14:textId="77777777" w:rsidR="00BD0BF3" w:rsidRPr="00BD0BF3" w:rsidRDefault="00BD0BF3" w:rsidP="00C23145">
            <w:pPr>
              <w:rPr>
                <w:color w:val="FFFFFF" w:themeColor="background1"/>
              </w:rPr>
            </w:pPr>
            <w:r w:rsidRPr="00BD0BF3">
              <w:rPr>
                <w:color w:val="FFFFFF" w:themeColor="background1"/>
              </w:rPr>
              <w:t>Safety checks on machinery, sightscreens and covers.</w:t>
            </w:r>
          </w:p>
        </w:tc>
        <w:tc>
          <w:tcPr>
            <w:tcW w:w="7918" w:type="dxa"/>
          </w:tcPr>
          <w:p w14:paraId="0A03A03F" w14:textId="06B6C718" w:rsidR="00BD0BF3" w:rsidRDefault="000418A3" w:rsidP="00C23145">
            <w:r>
              <w:t xml:space="preserve">Not applicable – </w:t>
            </w:r>
            <w:proofErr w:type="spellStart"/>
            <w:r>
              <w:t>groundsman</w:t>
            </w:r>
            <w:proofErr w:type="spellEnd"/>
            <w:r>
              <w:t xml:space="preserve"> has been on site throughout the spring. Mechanical machinery has been serviced.</w:t>
            </w:r>
            <w:r w:rsidR="00F206EE">
              <w:t xml:space="preserve"> Sightscreens are in </w:t>
            </w:r>
            <w:r w:rsidR="00261C28">
              <w:t>usable condition. No covers.</w:t>
            </w:r>
          </w:p>
        </w:tc>
      </w:tr>
      <w:tr w:rsidR="00BD0BF3" w14:paraId="57F574F0" w14:textId="77777777" w:rsidTr="00F82DDB">
        <w:trPr>
          <w:trHeight w:val="851"/>
        </w:trPr>
        <w:tc>
          <w:tcPr>
            <w:tcW w:w="498" w:type="dxa"/>
            <w:shd w:val="clear" w:color="auto" w:fill="E9425D"/>
          </w:tcPr>
          <w:p w14:paraId="2468419E" w14:textId="77777777" w:rsidR="00BD0BF3" w:rsidRPr="00BD0BF3" w:rsidRDefault="00BD0BF3" w:rsidP="00C23145">
            <w:pPr>
              <w:rPr>
                <w:color w:val="FFFFFF" w:themeColor="background1"/>
              </w:rPr>
            </w:pPr>
          </w:p>
        </w:tc>
        <w:tc>
          <w:tcPr>
            <w:tcW w:w="6180" w:type="dxa"/>
            <w:gridSpan w:val="2"/>
            <w:shd w:val="clear" w:color="auto" w:fill="E9425D"/>
          </w:tcPr>
          <w:p w14:paraId="4EAA012C" w14:textId="77777777" w:rsidR="00BD0BF3" w:rsidRPr="00BD0BF3" w:rsidRDefault="00BD0BF3" w:rsidP="00C23145">
            <w:pPr>
              <w:rPr>
                <w:color w:val="FFFFFF" w:themeColor="background1"/>
              </w:rPr>
            </w:pPr>
            <w:r w:rsidRPr="00BD0BF3">
              <w:rPr>
                <w:color w:val="FFFFFF" w:themeColor="background1"/>
              </w:rPr>
              <w:t>Check and repair of any damage to pitches and outfields.</w:t>
            </w:r>
          </w:p>
        </w:tc>
        <w:tc>
          <w:tcPr>
            <w:tcW w:w="7918" w:type="dxa"/>
          </w:tcPr>
          <w:p w14:paraId="6AFBC65B" w14:textId="7A2CF7EA" w:rsidR="00BD0BF3" w:rsidRDefault="00C61123" w:rsidP="00C23145">
            <w:proofErr w:type="spellStart"/>
            <w:r>
              <w:t>Groundsman</w:t>
            </w:r>
            <w:proofErr w:type="spellEnd"/>
            <w:r w:rsidR="000418A3">
              <w:t xml:space="preserve"> has been on site throughout the spring</w:t>
            </w:r>
            <w:r>
              <w:t xml:space="preserve"> and no damage to pitches</w:t>
            </w:r>
            <w:r w:rsidR="000418A3">
              <w:t>.</w:t>
            </w:r>
            <w:r w:rsidR="00C4794C">
              <w:t xml:space="preserve"> Broken drain </w:t>
            </w:r>
            <w:r>
              <w:t xml:space="preserve">has resulted in soft </w:t>
            </w:r>
            <w:r w:rsidR="00866040">
              <w:t xml:space="preserve">part of outfield but </w:t>
            </w:r>
            <w:r w:rsidR="00C4794C">
              <w:t xml:space="preserve">cannot be repaired until </w:t>
            </w:r>
            <w:r>
              <w:t>ground hardens later in the season</w:t>
            </w:r>
            <w:r w:rsidR="004C6B94">
              <w:t xml:space="preserve"> and will need a </w:t>
            </w:r>
            <w:r w:rsidR="00F206EE">
              <w:t>specialist contractor.</w:t>
            </w:r>
          </w:p>
        </w:tc>
      </w:tr>
      <w:tr w:rsidR="00BD0BF3" w14:paraId="08F02A20" w14:textId="77777777" w:rsidTr="00F82DDB">
        <w:trPr>
          <w:trHeight w:val="851"/>
        </w:trPr>
        <w:tc>
          <w:tcPr>
            <w:tcW w:w="498" w:type="dxa"/>
            <w:shd w:val="clear" w:color="auto" w:fill="E9425D"/>
          </w:tcPr>
          <w:p w14:paraId="7E93F9F8" w14:textId="77777777" w:rsidR="00BD0BF3" w:rsidRPr="00BD0BF3" w:rsidRDefault="00BD0BF3" w:rsidP="00C23145">
            <w:pPr>
              <w:rPr>
                <w:color w:val="FFFFFF" w:themeColor="background1"/>
              </w:rPr>
            </w:pPr>
          </w:p>
        </w:tc>
        <w:tc>
          <w:tcPr>
            <w:tcW w:w="6180" w:type="dxa"/>
            <w:gridSpan w:val="2"/>
            <w:shd w:val="clear" w:color="auto" w:fill="E9425D"/>
          </w:tcPr>
          <w:p w14:paraId="0DE996AF" w14:textId="77777777" w:rsidR="00BD0BF3" w:rsidRPr="00BD0BF3" w:rsidRDefault="00BD0BF3" w:rsidP="00C23145">
            <w:pPr>
              <w:rPr>
                <w:color w:val="FFFFFF" w:themeColor="background1"/>
              </w:rPr>
            </w:pPr>
            <w:r w:rsidRPr="00BD0BF3">
              <w:rPr>
                <w:color w:val="FFFFFF" w:themeColor="background1"/>
              </w:rPr>
              <w:t>Surfaces checked and watering regime adjusted based on lack of rainfall.</w:t>
            </w:r>
          </w:p>
        </w:tc>
        <w:tc>
          <w:tcPr>
            <w:tcW w:w="7918" w:type="dxa"/>
          </w:tcPr>
          <w:p w14:paraId="55466727" w14:textId="6C61A1FD" w:rsidR="00BD0BF3" w:rsidRDefault="000418A3" w:rsidP="00C23145">
            <w:r>
              <w:t xml:space="preserve">Not applicable – </w:t>
            </w:r>
            <w:proofErr w:type="spellStart"/>
            <w:r>
              <w:t>groundsman</w:t>
            </w:r>
            <w:proofErr w:type="spellEnd"/>
            <w:r>
              <w:t xml:space="preserve"> has been on site throughout the spring.</w:t>
            </w:r>
          </w:p>
        </w:tc>
      </w:tr>
    </w:tbl>
    <w:p w14:paraId="56945CCD" w14:textId="74846AFA" w:rsidR="00BD0BF3" w:rsidRDefault="00BD0BF3" w:rsidP="00BD0BF3"/>
    <w:p w14:paraId="1708FB80" w14:textId="4EA50895" w:rsidR="00F82DDB" w:rsidRDefault="00F82DDB" w:rsidP="00BD0BF3"/>
    <w:p w14:paraId="2C4726FA" w14:textId="40AF1F69" w:rsidR="00F82DDB" w:rsidRDefault="00F82DDB" w:rsidP="00BD0BF3"/>
    <w:tbl>
      <w:tblPr>
        <w:tblStyle w:val="TableGrid"/>
        <w:tblW w:w="0" w:type="auto"/>
        <w:tblLook w:val="04A0" w:firstRow="1" w:lastRow="0" w:firstColumn="1" w:lastColumn="0" w:noHBand="0" w:noVBand="1"/>
      </w:tblPr>
      <w:tblGrid>
        <w:gridCol w:w="1369"/>
        <w:gridCol w:w="9671"/>
        <w:gridCol w:w="3387"/>
      </w:tblGrid>
      <w:tr w:rsidR="00973581" w14:paraId="3A5C2E2C" w14:textId="77777777" w:rsidTr="00DF3A6F">
        <w:tc>
          <w:tcPr>
            <w:tcW w:w="14427" w:type="dxa"/>
            <w:gridSpan w:val="3"/>
          </w:tcPr>
          <w:p w14:paraId="52F68D7B" w14:textId="77777777" w:rsidR="00973581" w:rsidRDefault="00973581" w:rsidP="00BD0BF3"/>
          <w:p w14:paraId="6733FC02" w14:textId="5057CA3E" w:rsidR="00973581" w:rsidRPr="00973581" w:rsidRDefault="00973581" w:rsidP="00973581">
            <w:pPr>
              <w:jc w:val="center"/>
              <w:rPr>
                <w:b/>
                <w:sz w:val="32"/>
              </w:rPr>
            </w:pPr>
            <w:r w:rsidRPr="00973581">
              <w:rPr>
                <w:b/>
                <w:sz w:val="32"/>
              </w:rPr>
              <w:t>ACTION PLAN</w:t>
            </w:r>
          </w:p>
          <w:p w14:paraId="709C61AD" w14:textId="035ECEE6" w:rsidR="00973581" w:rsidRDefault="00973581" w:rsidP="00BD0BF3"/>
        </w:tc>
      </w:tr>
      <w:tr w:rsidR="00723649" w14:paraId="55224485" w14:textId="77777777" w:rsidTr="00DF3A6F">
        <w:tc>
          <w:tcPr>
            <w:tcW w:w="1369" w:type="dxa"/>
          </w:tcPr>
          <w:p w14:paraId="27F3FC8C" w14:textId="1D9C66CA" w:rsidR="00723649" w:rsidRPr="00973581" w:rsidRDefault="00723649" w:rsidP="00BD0BF3">
            <w:pPr>
              <w:rPr>
                <w:b/>
              </w:rPr>
            </w:pPr>
            <w:r w:rsidRPr="00973581">
              <w:rPr>
                <w:b/>
              </w:rPr>
              <w:t>NUMBER</w:t>
            </w:r>
          </w:p>
        </w:tc>
        <w:tc>
          <w:tcPr>
            <w:tcW w:w="9671" w:type="dxa"/>
          </w:tcPr>
          <w:p w14:paraId="562C5708" w14:textId="2E8E16BF" w:rsidR="00723649" w:rsidRPr="00973581" w:rsidRDefault="00723649" w:rsidP="00BD0BF3">
            <w:pPr>
              <w:rPr>
                <w:b/>
              </w:rPr>
            </w:pPr>
            <w:r w:rsidRPr="00973581">
              <w:rPr>
                <w:b/>
              </w:rPr>
              <w:t>ACTION REQUIRED</w:t>
            </w:r>
          </w:p>
        </w:tc>
        <w:tc>
          <w:tcPr>
            <w:tcW w:w="3387" w:type="dxa"/>
          </w:tcPr>
          <w:p w14:paraId="7E13B561" w14:textId="579E832C" w:rsidR="00723649" w:rsidRPr="00973581" w:rsidRDefault="00973581" w:rsidP="00BD0BF3">
            <w:pPr>
              <w:rPr>
                <w:b/>
              </w:rPr>
            </w:pPr>
            <w:r>
              <w:rPr>
                <w:b/>
              </w:rPr>
              <w:t xml:space="preserve">DATE </w:t>
            </w:r>
            <w:r w:rsidR="00723649" w:rsidRPr="00973581">
              <w:rPr>
                <w:b/>
              </w:rPr>
              <w:t>COMPLETED</w:t>
            </w:r>
          </w:p>
        </w:tc>
      </w:tr>
      <w:tr w:rsidR="00723649" w14:paraId="004415CE" w14:textId="77777777" w:rsidTr="00DF3A6F">
        <w:tc>
          <w:tcPr>
            <w:tcW w:w="1369" w:type="dxa"/>
          </w:tcPr>
          <w:p w14:paraId="7BDBBA50" w14:textId="5EFA498C" w:rsidR="0051009F" w:rsidRDefault="00723649" w:rsidP="0051009F">
            <w:r>
              <w:t>1</w:t>
            </w:r>
            <w:r w:rsidR="00272A30">
              <w:t>,</w:t>
            </w:r>
            <w:r w:rsidR="0051009F">
              <w:t>3,5</w:t>
            </w:r>
          </w:p>
          <w:p w14:paraId="1EAB8CF1" w14:textId="0EAF5DC2" w:rsidR="00272A30" w:rsidRDefault="00272A30" w:rsidP="00BD0BF3"/>
        </w:tc>
        <w:tc>
          <w:tcPr>
            <w:tcW w:w="9671" w:type="dxa"/>
          </w:tcPr>
          <w:p w14:paraId="364ABF3C" w14:textId="6244CC31" w:rsidR="00973581" w:rsidRPr="00723649" w:rsidRDefault="00723649" w:rsidP="00D755D5">
            <w:r>
              <w:t>Local club procedures</w:t>
            </w:r>
            <w:r w:rsidR="00D755D5">
              <w:t xml:space="preserve"> on COVID guidelines</w:t>
            </w:r>
            <w:r>
              <w:t xml:space="preserve"> to be</w:t>
            </w:r>
            <w:r w:rsidR="00D755D5">
              <w:t xml:space="preserve"> revised</w:t>
            </w:r>
            <w:r>
              <w:t xml:space="preserve"> and circulated to all players, club officials, scorers and junior parents on playing under </w:t>
            </w:r>
            <w:r w:rsidR="00D755D5">
              <w:t>the early phases of the ECB roadmap</w:t>
            </w:r>
            <w:r>
              <w:t xml:space="preserve"> guidelines. </w:t>
            </w:r>
          </w:p>
        </w:tc>
        <w:tc>
          <w:tcPr>
            <w:tcW w:w="3387" w:type="dxa"/>
          </w:tcPr>
          <w:p w14:paraId="6C9737C9" w14:textId="045A5FC7" w:rsidR="00723649" w:rsidRDefault="00723649" w:rsidP="00BD0BF3"/>
        </w:tc>
      </w:tr>
      <w:tr w:rsidR="00723649" w14:paraId="7530EAA1" w14:textId="77777777" w:rsidTr="00DF3A6F">
        <w:tc>
          <w:tcPr>
            <w:tcW w:w="1369" w:type="dxa"/>
          </w:tcPr>
          <w:p w14:paraId="4F053602" w14:textId="41E6A93D" w:rsidR="00723649" w:rsidRDefault="00723649" w:rsidP="00BD0BF3">
            <w:r>
              <w:t>2</w:t>
            </w:r>
            <w:r w:rsidR="00272A30">
              <w:t>,</w:t>
            </w:r>
            <w:r w:rsidR="0051009F">
              <w:t>4,5</w:t>
            </w:r>
          </w:p>
        </w:tc>
        <w:tc>
          <w:tcPr>
            <w:tcW w:w="9671" w:type="dxa"/>
          </w:tcPr>
          <w:p w14:paraId="15F5D115" w14:textId="5A2A98BC" w:rsidR="00723649" w:rsidRDefault="00723649" w:rsidP="00BD0BF3">
            <w:r>
              <w:t>Abridged information sheet for all visiting players and officials describing relevant local facility procedures</w:t>
            </w:r>
            <w:r w:rsidR="005379E2">
              <w:t xml:space="preserve"> to be revised and </w:t>
            </w:r>
            <w:r>
              <w:t>published on the club website</w:t>
            </w:r>
            <w:r w:rsidR="005379E2">
              <w:t>.</w:t>
            </w:r>
          </w:p>
        </w:tc>
        <w:tc>
          <w:tcPr>
            <w:tcW w:w="3387" w:type="dxa"/>
          </w:tcPr>
          <w:p w14:paraId="1262D924" w14:textId="1A18FEF5" w:rsidR="00723649" w:rsidRDefault="00723649" w:rsidP="00BD0BF3"/>
        </w:tc>
      </w:tr>
      <w:tr w:rsidR="00723649" w14:paraId="3162DC00" w14:textId="77777777" w:rsidTr="00DF3A6F">
        <w:tc>
          <w:tcPr>
            <w:tcW w:w="1369" w:type="dxa"/>
          </w:tcPr>
          <w:p w14:paraId="70A6174D" w14:textId="48F76FA9" w:rsidR="00723649" w:rsidRDefault="0051009F" w:rsidP="00BD0BF3">
            <w:r>
              <w:t>6</w:t>
            </w:r>
          </w:p>
        </w:tc>
        <w:tc>
          <w:tcPr>
            <w:tcW w:w="9671" w:type="dxa"/>
          </w:tcPr>
          <w:p w14:paraId="2ED8C5B5" w14:textId="44BFC10A" w:rsidR="00723649" w:rsidRDefault="009E3255" w:rsidP="00BD0BF3">
            <w:r>
              <w:t>Signage to be prepared to control queuing for outdoor refreshment stand</w:t>
            </w:r>
          </w:p>
        </w:tc>
        <w:tc>
          <w:tcPr>
            <w:tcW w:w="3387" w:type="dxa"/>
          </w:tcPr>
          <w:p w14:paraId="4D257769" w14:textId="2F32548A" w:rsidR="00723649" w:rsidRDefault="00723649" w:rsidP="00BD0BF3"/>
        </w:tc>
      </w:tr>
      <w:tr w:rsidR="00723649" w14:paraId="3FF1FBAD" w14:textId="77777777" w:rsidTr="00DF3A6F">
        <w:tc>
          <w:tcPr>
            <w:tcW w:w="1369" w:type="dxa"/>
          </w:tcPr>
          <w:p w14:paraId="389EB235" w14:textId="578392D1" w:rsidR="00723649" w:rsidRDefault="0051009F" w:rsidP="00BD0BF3">
            <w:r>
              <w:t>7</w:t>
            </w:r>
          </w:p>
        </w:tc>
        <w:tc>
          <w:tcPr>
            <w:tcW w:w="9671" w:type="dxa"/>
          </w:tcPr>
          <w:p w14:paraId="3B277CA9" w14:textId="1BF88D3C" w:rsidR="00723649" w:rsidRDefault="009E3255" w:rsidP="00BD0BF3">
            <w:r>
              <w:t>Measures to reduce contact at payment to be introduced for refreshment stand.</w:t>
            </w:r>
          </w:p>
        </w:tc>
        <w:tc>
          <w:tcPr>
            <w:tcW w:w="3387" w:type="dxa"/>
          </w:tcPr>
          <w:p w14:paraId="74E63E53" w14:textId="0181C327" w:rsidR="00723649" w:rsidRDefault="00723649" w:rsidP="00BD0BF3"/>
        </w:tc>
      </w:tr>
      <w:tr w:rsidR="00DF3A6F" w14:paraId="0678C731" w14:textId="77777777" w:rsidTr="00DF3A6F">
        <w:tc>
          <w:tcPr>
            <w:tcW w:w="1369" w:type="dxa"/>
          </w:tcPr>
          <w:p w14:paraId="4150E98C" w14:textId="2AA88C87" w:rsidR="00DF3A6F" w:rsidRDefault="009E3255" w:rsidP="00DF3A6F">
            <w:r>
              <w:t>8</w:t>
            </w:r>
          </w:p>
        </w:tc>
        <w:tc>
          <w:tcPr>
            <w:tcW w:w="9671" w:type="dxa"/>
          </w:tcPr>
          <w:p w14:paraId="581C878F" w14:textId="5F3D2DEC" w:rsidR="00DF3A6F" w:rsidRPr="009E3255" w:rsidRDefault="009E3255" w:rsidP="009E3255">
            <w:r>
              <w:t>PPE to be made available for volunteers running refreshment stand.</w:t>
            </w:r>
          </w:p>
        </w:tc>
        <w:tc>
          <w:tcPr>
            <w:tcW w:w="3387" w:type="dxa"/>
          </w:tcPr>
          <w:p w14:paraId="598961C6" w14:textId="6F023D46" w:rsidR="00DF3A6F" w:rsidRDefault="00DF3A6F" w:rsidP="00DF3A6F"/>
        </w:tc>
      </w:tr>
      <w:tr w:rsidR="00DF3A6F" w14:paraId="397A374D" w14:textId="77777777" w:rsidTr="00DF3A6F">
        <w:tc>
          <w:tcPr>
            <w:tcW w:w="1369" w:type="dxa"/>
          </w:tcPr>
          <w:p w14:paraId="627E699B" w14:textId="5F30B281" w:rsidR="00DF3A6F" w:rsidRDefault="00F01257" w:rsidP="00DF3A6F">
            <w:r>
              <w:t>9</w:t>
            </w:r>
          </w:p>
        </w:tc>
        <w:tc>
          <w:tcPr>
            <w:tcW w:w="9671" w:type="dxa"/>
          </w:tcPr>
          <w:p w14:paraId="26A6521A" w14:textId="6A3CE417" w:rsidR="00DF3A6F" w:rsidRDefault="00F01257" w:rsidP="00DF3A6F">
            <w:r>
              <w:t xml:space="preserve">Training to be given to volunteers on required PPE and </w:t>
            </w:r>
            <w:proofErr w:type="spellStart"/>
            <w:r>
              <w:t>behaviours</w:t>
            </w:r>
            <w:proofErr w:type="spellEnd"/>
            <w:r>
              <w:t xml:space="preserve"> when serving customers at the outdoor stand.</w:t>
            </w:r>
          </w:p>
        </w:tc>
        <w:tc>
          <w:tcPr>
            <w:tcW w:w="3387" w:type="dxa"/>
          </w:tcPr>
          <w:p w14:paraId="55A86D69" w14:textId="751654F7" w:rsidR="00DF3A6F" w:rsidRDefault="00DF3A6F" w:rsidP="00DF3A6F"/>
        </w:tc>
      </w:tr>
      <w:tr w:rsidR="00DF3A6F" w14:paraId="13397078" w14:textId="77777777" w:rsidTr="00DF3A6F">
        <w:tc>
          <w:tcPr>
            <w:tcW w:w="1369" w:type="dxa"/>
          </w:tcPr>
          <w:p w14:paraId="20A85CDE" w14:textId="173185BE" w:rsidR="00DF3A6F" w:rsidRDefault="00DF3A6F" w:rsidP="00DF3A6F">
            <w:r>
              <w:t>1</w:t>
            </w:r>
            <w:r w:rsidR="00F01257">
              <w:t>0</w:t>
            </w:r>
          </w:p>
        </w:tc>
        <w:tc>
          <w:tcPr>
            <w:tcW w:w="9671" w:type="dxa"/>
          </w:tcPr>
          <w:p w14:paraId="75FF6698" w14:textId="280F4F21" w:rsidR="00DF3A6F" w:rsidRDefault="00F01257" w:rsidP="00DF3A6F">
            <w:r>
              <w:t>Information on 1</w:t>
            </w:r>
            <w:r w:rsidRPr="000418A3">
              <w:rPr>
                <w:vertAlign w:val="superscript"/>
              </w:rPr>
              <w:t>st</w:t>
            </w:r>
            <w:r>
              <w:t xml:space="preserve"> aid under COVID to be circulated to all club first-aiders.</w:t>
            </w:r>
          </w:p>
        </w:tc>
        <w:tc>
          <w:tcPr>
            <w:tcW w:w="3387" w:type="dxa"/>
          </w:tcPr>
          <w:p w14:paraId="620FCD07" w14:textId="77777777" w:rsidR="00DF3A6F" w:rsidRDefault="00DF3A6F" w:rsidP="00DF3A6F"/>
        </w:tc>
      </w:tr>
    </w:tbl>
    <w:p w14:paraId="7D164738" w14:textId="5AB71CD0" w:rsidR="00F82DDB" w:rsidRDefault="00F82DDB" w:rsidP="00BD0BF3"/>
    <w:p w14:paraId="00F92F9F" w14:textId="77777777" w:rsidR="00BD0BF3" w:rsidRDefault="00BD0BF3" w:rsidP="00BD0BF3"/>
    <w:p w14:paraId="72A4967D" w14:textId="77777777" w:rsidR="00BD0BF3" w:rsidRDefault="00BD0BF3" w:rsidP="00BD0BF3"/>
    <w:p w14:paraId="2FAA726A" w14:textId="77777777" w:rsidR="00BD0BF3" w:rsidRPr="00BD0BF3" w:rsidRDefault="00BD0BF3" w:rsidP="00F7359E">
      <w:pPr>
        <w:rPr>
          <w:rFonts w:ascii="Verdana" w:hAnsi="Verdana"/>
          <w:color w:val="171730"/>
          <w:sz w:val="20"/>
          <w:szCs w:val="20"/>
        </w:rPr>
      </w:pPr>
    </w:p>
    <w:sectPr w:rsidR="00BD0BF3" w:rsidRPr="00BD0BF3" w:rsidSect="00BD0BF3">
      <w:headerReference w:type="default" r:id="rId11"/>
      <w:footerReference w:type="default" r:id="rId12"/>
      <w:pgSz w:w="16840" w:h="11900" w:orient="landscape"/>
      <w:pgMar w:top="1440" w:right="96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1A751A" w14:textId="77777777" w:rsidR="00DB11CD" w:rsidRDefault="00DB11CD" w:rsidP="00AC66B8">
      <w:r>
        <w:separator/>
      </w:r>
    </w:p>
  </w:endnote>
  <w:endnote w:type="continuationSeparator" w:id="0">
    <w:p w14:paraId="37B8A820" w14:textId="77777777" w:rsidR="00DB11CD" w:rsidRDefault="00DB11CD" w:rsidP="00AC6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84E75" w14:textId="78C3C01A" w:rsidR="00AC66B8" w:rsidRDefault="00AC66B8">
    <w:pPr>
      <w:pStyle w:val="Footer"/>
    </w:pPr>
  </w:p>
  <w:p w14:paraId="0C7FF71A" w14:textId="25A01049" w:rsidR="00FF64C4" w:rsidRDefault="00FF64C4">
    <w:pPr>
      <w:pStyle w:val="Footer"/>
    </w:pPr>
    <w:r>
      <w:rPr>
        <w:noProof/>
        <w:lang w:eastAsia="en-GB"/>
      </w:rPr>
      <mc:AlternateContent>
        <mc:Choice Requires="wps">
          <w:drawing>
            <wp:anchor distT="0" distB="0" distL="114300" distR="114300" simplePos="0" relativeHeight="251662336" behindDoc="1" locked="0" layoutInCell="1" allowOverlap="1" wp14:anchorId="089D944B" wp14:editId="713C25AE">
              <wp:simplePos x="0" y="0"/>
              <wp:positionH relativeFrom="column">
                <wp:posOffset>-914400</wp:posOffset>
              </wp:positionH>
              <wp:positionV relativeFrom="paragraph">
                <wp:posOffset>520700</wp:posOffset>
              </wp:positionV>
              <wp:extent cx="7590790" cy="114300"/>
              <wp:effectExtent l="0" t="0" r="3810" b="0"/>
              <wp:wrapNone/>
              <wp:docPr id="6" name="Rectangle 6"/>
              <wp:cNvGraphicFramePr/>
              <a:graphic xmlns:a="http://schemas.openxmlformats.org/drawingml/2006/main">
                <a:graphicData uri="http://schemas.microsoft.com/office/word/2010/wordprocessingShape">
                  <wps:wsp>
                    <wps:cNvSpPr/>
                    <wps:spPr>
                      <a:xfrm>
                        <a:off x="0" y="0"/>
                        <a:ext cx="7590790" cy="114300"/>
                      </a:xfrm>
                      <a:prstGeom prst="rect">
                        <a:avLst/>
                      </a:prstGeom>
                      <a:solidFill>
                        <a:srgbClr val="82CBC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D6B05" id="Rectangle 6" o:spid="_x0000_s1026" style="position:absolute;margin-left:-1in;margin-top:41pt;width:597.7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" fillcolor="#82cbcf"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9BEB5F" w14:textId="77777777" w:rsidR="00DB11CD" w:rsidRDefault="00DB11CD" w:rsidP="00AC66B8">
      <w:r>
        <w:separator/>
      </w:r>
    </w:p>
  </w:footnote>
  <w:footnote w:type="continuationSeparator" w:id="0">
    <w:p w14:paraId="7EBC0D71" w14:textId="77777777" w:rsidR="00DB11CD" w:rsidRDefault="00DB11CD" w:rsidP="00AC6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D37A93" w14:textId="0330E10E" w:rsidR="00AC66B8" w:rsidRDefault="00FF64C4">
    <w:pPr>
      <w:pStyle w:val="Header"/>
    </w:pPr>
    <w:r>
      <w:rPr>
        <w:noProof/>
        <w:lang w:eastAsia="en-GB"/>
      </w:rPr>
      <mc:AlternateContent>
        <mc:Choice Requires="wpg">
          <w:drawing>
            <wp:anchor distT="0" distB="0" distL="114300" distR="114300" simplePos="0" relativeHeight="251660288" behindDoc="1" locked="0" layoutInCell="1" allowOverlap="1" wp14:anchorId="74BF2030" wp14:editId="4D1409C7">
              <wp:simplePos x="0" y="0"/>
              <wp:positionH relativeFrom="column">
                <wp:posOffset>-914400</wp:posOffset>
              </wp:positionH>
              <wp:positionV relativeFrom="paragraph">
                <wp:posOffset>-449580</wp:posOffset>
              </wp:positionV>
              <wp:extent cx="12094210" cy="240030"/>
              <wp:effectExtent l="0" t="0" r="0" b="1270"/>
              <wp:wrapNone/>
              <wp:docPr id="7" name="Group 7"/>
              <wp:cNvGraphicFramePr/>
              <a:graphic xmlns:a="http://schemas.openxmlformats.org/drawingml/2006/main">
                <a:graphicData uri="http://schemas.microsoft.com/office/word/2010/wordprocessingGroup">
                  <wpg:wgp>
                    <wpg:cNvGrpSpPr/>
                    <wpg:grpSpPr>
                      <a:xfrm>
                        <a:off x="0" y="0"/>
                        <a:ext cx="12094210" cy="240030"/>
                        <a:chOff x="0" y="0"/>
                        <a:chExt cx="12094210" cy="240030"/>
                      </a:xfrm>
                    </wpg:grpSpPr>
                    <wps:wsp>
                      <wps:cNvPr id="4" name="Rectangle 4"/>
                      <wps:cNvSpPr/>
                      <wps:spPr>
                        <a:xfrm>
                          <a:off x="0" y="0"/>
                          <a:ext cx="10722610" cy="11176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4537710" y="114300"/>
                          <a:ext cx="7556500" cy="125730"/>
                        </a:xfrm>
                        <a:prstGeom prst="rect">
                          <a:avLst/>
                        </a:prstGeom>
                        <a:solidFill>
                          <a:srgbClr val="E942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8A99B8" id="Group 7" o:spid="_x0000_s1026" style="position:absolute;margin-left:-1in;margin-top:-35.4pt;width:952.3pt;height:18.9pt;z-index:-251656192;mso-width-relative:margin;mso-height-relative:margin" coordsize="120942,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">
              <v:rect id="Rectangle 4" o:spid="_x0000_s1027" style="position:absolute;width:107226;height:1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" fillcolor="#e9425d" stroked="f" strokeweight="1pt"/>
              <v:rect id="Rectangle 5" o:spid="_x0000_s1028" style="position:absolute;left:45377;top:1143;width:75565;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" fillcolor="#e9425d"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60403"/>
    <w:multiLevelType w:val="hybridMultilevel"/>
    <w:tmpl w:val="3124C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00384C"/>
    <w:multiLevelType w:val="hybridMultilevel"/>
    <w:tmpl w:val="F6B667C8"/>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 w15:restartNumberingAfterBreak="0">
    <w:nsid w:val="074213AC"/>
    <w:multiLevelType w:val="hybridMultilevel"/>
    <w:tmpl w:val="B6C08F6E"/>
    <w:lvl w:ilvl="0" w:tplc="0DF61AFE">
      <w:start w:val="1"/>
      <w:numFmt w:val="bullet"/>
      <w:lvlText w:val=""/>
      <w:lvlJc w:val="left"/>
      <w:pPr>
        <w:ind w:left="720" w:hanging="360"/>
      </w:pPr>
      <w:rPr>
        <w:rFonts w:ascii="Symbol" w:hAnsi="Symbol" w:hint="default"/>
      </w:rPr>
    </w:lvl>
    <w:lvl w:ilvl="1" w:tplc="E1342E6A">
      <w:start w:val="1"/>
      <w:numFmt w:val="bullet"/>
      <w:lvlText w:val="o"/>
      <w:lvlJc w:val="left"/>
      <w:pPr>
        <w:ind w:left="1440" w:hanging="360"/>
      </w:pPr>
      <w:rPr>
        <w:rFonts w:ascii="Courier New" w:hAnsi="Courier New" w:hint="default"/>
      </w:rPr>
    </w:lvl>
    <w:lvl w:ilvl="2" w:tplc="EDDA60EA">
      <w:start w:val="1"/>
      <w:numFmt w:val="bullet"/>
      <w:lvlText w:val=""/>
      <w:lvlJc w:val="left"/>
      <w:pPr>
        <w:ind w:left="2160" w:hanging="360"/>
      </w:pPr>
      <w:rPr>
        <w:rFonts w:ascii="Wingdings" w:hAnsi="Wingdings" w:hint="default"/>
      </w:rPr>
    </w:lvl>
    <w:lvl w:ilvl="3" w:tplc="77985D18">
      <w:start w:val="1"/>
      <w:numFmt w:val="bullet"/>
      <w:lvlText w:val=""/>
      <w:lvlJc w:val="left"/>
      <w:pPr>
        <w:ind w:left="2880" w:hanging="360"/>
      </w:pPr>
      <w:rPr>
        <w:rFonts w:ascii="Symbol" w:hAnsi="Symbol" w:hint="default"/>
      </w:rPr>
    </w:lvl>
    <w:lvl w:ilvl="4" w:tplc="EACE9286">
      <w:start w:val="1"/>
      <w:numFmt w:val="bullet"/>
      <w:lvlText w:val="o"/>
      <w:lvlJc w:val="left"/>
      <w:pPr>
        <w:ind w:left="3600" w:hanging="360"/>
      </w:pPr>
      <w:rPr>
        <w:rFonts w:ascii="Courier New" w:hAnsi="Courier New" w:hint="default"/>
      </w:rPr>
    </w:lvl>
    <w:lvl w:ilvl="5" w:tplc="CC7C48F8">
      <w:start w:val="1"/>
      <w:numFmt w:val="bullet"/>
      <w:lvlText w:val=""/>
      <w:lvlJc w:val="left"/>
      <w:pPr>
        <w:ind w:left="4320" w:hanging="360"/>
      </w:pPr>
      <w:rPr>
        <w:rFonts w:ascii="Wingdings" w:hAnsi="Wingdings" w:hint="default"/>
      </w:rPr>
    </w:lvl>
    <w:lvl w:ilvl="6" w:tplc="BED2F36A">
      <w:start w:val="1"/>
      <w:numFmt w:val="bullet"/>
      <w:lvlText w:val=""/>
      <w:lvlJc w:val="left"/>
      <w:pPr>
        <w:ind w:left="5040" w:hanging="360"/>
      </w:pPr>
      <w:rPr>
        <w:rFonts w:ascii="Symbol" w:hAnsi="Symbol" w:hint="default"/>
      </w:rPr>
    </w:lvl>
    <w:lvl w:ilvl="7" w:tplc="E89AF5EA">
      <w:start w:val="1"/>
      <w:numFmt w:val="bullet"/>
      <w:lvlText w:val="o"/>
      <w:lvlJc w:val="left"/>
      <w:pPr>
        <w:ind w:left="5760" w:hanging="360"/>
      </w:pPr>
      <w:rPr>
        <w:rFonts w:ascii="Courier New" w:hAnsi="Courier New" w:hint="default"/>
      </w:rPr>
    </w:lvl>
    <w:lvl w:ilvl="8" w:tplc="BE2418D6">
      <w:start w:val="1"/>
      <w:numFmt w:val="bullet"/>
      <w:lvlText w:val=""/>
      <w:lvlJc w:val="left"/>
      <w:pPr>
        <w:ind w:left="6480" w:hanging="360"/>
      </w:pPr>
      <w:rPr>
        <w:rFonts w:ascii="Wingdings" w:hAnsi="Wingdings" w:hint="default"/>
      </w:rPr>
    </w:lvl>
  </w:abstractNum>
  <w:abstractNum w:abstractNumId="3" w15:restartNumberingAfterBreak="0">
    <w:nsid w:val="07853CF1"/>
    <w:multiLevelType w:val="hybridMultilevel"/>
    <w:tmpl w:val="FFFFFFFF"/>
    <w:lvl w:ilvl="0" w:tplc="3BA80454">
      <w:start w:val="1"/>
      <w:numFmt w:val="decimal"/>
      <w:lvlText w:val="%1."/>
      <w:lvlJc w:val="left"/>
      <w:pPr>
        <w:ind w:left="720" w:hanging="360"/>
      </w:pPr>
    </w:lvl>
    <w:lvl w:ilvl="1" w:tplc="85627D5A">
      <w:start w:val="1"/>
      <w:numFmt w:val="decimal"/>
      <w:lvlText w:val="%2."/>
      <w:lvlJc w:val="left"/>
      <w:pPr>
        <w:ind w:left="1440" w:hanging="360"/>
      </w:pPr>
    </w:lvl>
    <w:lvl w:ilvl="2" w:tplc="80804EFA">
      <w:start w:val="1"/>
      <w:numFmt w:val="lowerRoman"/>
      <w:lvlText w:val="%3."/>
      <w:lvlJc w:val="right"/>
      <w:pPr>
        <w:ind w:left="2160" w:hanging="180"/>
      </w:pPr>
    </w:lvl>
    <w:lvl w:ilvl="3" w:tplc="50CE5B4C">
      <w:start w:val="1"/>
      <w:numFmt w:val="decimal"/>
      <w:lvlText w:val="%4."/>
      <w:lvlJc w:val="left"/>
      <w:pPr>
        <w:ind w:left="2880" w:hanging="360"/>
      </w:pPr>
    </w:lvl>
    <w:lvl w:ilvl="4" w:tplc="D44263B8">
      <w:start w:val="1"/>
      <w:numFmt w:val="lowerLetter"/>
      <w:lvlText w:val="%5."/>
      <w:lvlJc w:val="left"/>
      <w:pPr>
        <w:ind w:left="3600" w:hanging="360"/>
      </w:pPr>
    </w:lvl>
    <w:lvl w:ilvl="5" w:tplc="F76ED40A">
      <w:start w:val="1"/>
      <w:numFmt w:val="lowerRoman"/>
      <w:lvlText w:val="%6."/>
      <w:lvlJc w:val="right"/>
      <w:pPr>
        <w:ind w:left="4320" w:hanging="180"/>
      </w:pPr>
    </w:lvl>
    <w:lvl w:ilvl="6" w:tplc="255491E2">
      <w:start w:val="1"/>
      <w:numFmt w:val="decimal"/>
      <w:lvlText w:val="%7."/>
      <w:lvlJc w:val="left"/>
      <w:pPr>
        <w:ind w:left="5040" w:hanging="360"/>
      </w:pPr>
    </w:lvl>
    <w:lvl w:ilvl="7" w:tplc="12801A9A">
      <w:start w:val="1"/>
      <w:numFmt w:val="lowerLetter"/>
      <w:lvlText w:val="%8."/>
      <w:lvlJc w:val="left"/>
      <w:pPr>
        <w:ind w:left="5760" w:hanging="360"/>
      </w:pPr>
    </w:lvl>
    <w:lvl w:ilvl="8" w:tplc="DBF0197C">
      <w:start w:val="1"/>
      <w:numFmt w:val="lowerRoman"/>
      <w:lvlText w:val="%9."/>
      <w:lvlJc w:val="right"/>
      <w:pPr>
        <w:ind w:left="6480" w:hanging="180"/>
      </w:pPr>
    </w:lvl>
  </w:abstractNum>
  <w:abstractNum w:abstractNumId="4" w15:restartNumberingAfterBreak="0">
    <w:nsid w:val="079E6722"/>
    <w:multiLevelType w:val="hybridMultilevel"/>
    <w:tmpl w:val="7D660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2F02BB"/>
    <w:multiLevelType w:val="multilevel"/>
    <w:tmpl w:val="6E10BC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4F77DE9"/>
    <w:multiLevelType w:val="hybridMultilevel"/>
    <w:tmpl w:val="5E74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D5A0C"/>
    <w:multiLevelType w:val="hybridMultilevel"/>
    <w:tmpl w:val="B2C22EA2"/>
    <w:lvl w:ilvl="0" w:tplc="585A0E2E">
      <w:start w:val="1"/>
      <w:numFmt w:val="bullet"/>
      <w:lvlText w:val=""/>
      <w:lvlJc w:val="left"/>
      <w:pPr>
        <w:ind w:left="720" w:hanging="360"/>
      </w:pPr>
      <w:rPr>
        <w:rFonts w:ascii="Symbol" w:hAnsi="Symbol" w:hint="default"/>
      </w:rPr>
    </w:lvl>
    <w:lvl w:ilvl="1" w:tplc="76D2BE5E">
      <w:start w:val="1"/>
      <w:numFmt w:val="bullet"/>
      <w:lvlText w:val=""/>
      <w:lvlJc w:val="left"/>
      <w:pPr>
        <w:ind w:left="1440" w:hanging="360"/>
      </w:pPr>
      <w:rPr>
        <w:rFonts w:ascii="Symbol" w:hAnsi="Symbol" w:hint="default"/>
      </w:rPr>
    </w:lvl>
    <w:lvl w:ilvl="2" w:tplc="C2FAA458">
      <w:start w:val="1"/>
      <w:numFmt w:val="bullet"/>
      <w:lvlText w:val=""/>
      <w:lvlJc w:val="left"/>
      <w:pPr>
        <w:ind w:left="2160" w:hanging="360"/>
      </w:pPr>
      <w:rPr>
        <w:rFonts w:ascii="Wingdings" w:hAnsi="Wingdings" w:hint="default"/>
      </w:rPr>
    </w:lvl>
    <w:lvl w:ilvl="3" w:tplc="35E86C52">
      <w:start w:val="1"/>
      <w:numFmt w:val="bullet"/>
      <w:lvlText w:val=""/>
      <w:lvlJc w:val="left"/>
      <w:pPr>
        <w:ind w:left="2880" w:hanging="360"/>
      </w:pPr>
      <w:rPr>
        <w:rFonts w:ascii="Symbol" w:hAnsi="Symbol" w:hint="default"/>
      </w:rPr>
    </w:lvl>
    <w:lvl w:ilvl="4" w:tplc="1AEC597C">
      <w:start w:val="1"/>
      <w:numFmt w:val="bullet"/>
      <w:lvlText w:val="o"/>
      <w:lvlJc w:val="left"/>
      <w:pPr>
        <w:ind w:left="3600" w:hanging="360"/>
      </w:pPr>
      <w:rPr>
        <w:rFonts w:ascii="Courier New" w:hAnsi="Courier New" w:hint="default"/>
      </w:rPr>
    </w:lvl>
    <w:lvl w:ilvl="5" w:tplc="4E1CD8E4">
      <w:start w:val="1"/>
      <w:numFmt w:val="bullet"/>
      <w:lvlText w:val=""/>
      <w:lvlJc w:val="left"/>
      <w:pPr>
        <w:ind w:left="4320" w:hanging="360"/>
      </w:pPr>
      <w:rPr>
        <w:rFonts w:ascii="Wingdings" w:hAnsi="Wingdings" w:hint="default"/>
      </w:rPr>
    </w:lvl>
    <w:lvl w:ilvl="6" w:tplc="5454A69A">
      <w:start w:val="1"/>
      <w:numFmt w:val="bullet"/>
      <w:lvlText w:val=""/>
      <w:lvlJc w:val="left"/>
      <w:pPr>
        <w:ind w:left="5040" w:hanging="360"/>
      </w:pPr>
      <w:rPr>
        <w:rFonts w:ascii="Symbol" w:hAnsi="Symbol" w:hint="default"/>
      </w:rPr>
    </w:lvl>
    <w:lvl w:ilvl="7" w:tplc="E1807A48">
      <w:start w:val="1"/>
      <w:numFmt w:val="bullet"/>
      <w:lvlText w:val="o"/>
      <w:lvlJc w:val="left"/>
      <w:pPr>
        <w:ind w:left="5760" w:hanging="360"/>
      </w:pPr>
      <w:rPr>
        <w:rFonts w:ascii="Courier New" w:hAnsi="Courier New" w:hint="default"/>
      </w:rPr>
    </w:lvl>
    <w:lvl w:ilvl="8" w:tplc="99FAB338">
      <w:start w:val="1"/>
      <w:numFmt w:val="bullet"/>
      <w:lvlText w:val=""/>
      <w:lvlJc w:val="left"/>
      <w:pPr>
        <w:ind w:left="6480" w:hanging="360"/>
      </w:pPr>
      <w:rPr>
        <w:rFonts w:ascii="Wingdings" w:hAnsi="Wingdings" w:hint="default"/>
      </w:rPr>
    </w:lvl>
  </w:abstractNum>
  <w:abstractNum w:abstractNumId="8" w15:restartNumberingAfterBreak="0">
    <w:nsid w:val="1BF820FA"/>
    <w:multiLevelType w:val="hybridMultilevel"/>
    <w:tmpl w:val="B60C9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EF3735"/>
    <w:multiLevelType w:val="hybridMultilevel"/>
    <w:tmpl w:val="53B6D13C"/>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61B7C"/>
    <w:multiLevelType w:val="hybridMultilevel"/>
    <w:tmpl w:val="3B36D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4844E6"/>
    <w:multiLevelType w:val="hybridMultilevel"/>
    <w:tmpl w:val="FBDCD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5B4080"/>
    <w:multiLevelType w:val="hybridMultilevel"/>
    <w:tmpl w:val="DD62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820A87"/>
    <w:multiLevelType w:val="hybridMultilevel"/>
    <w:tmpl w:val="1EA4FEDA"/>
    <w:lvl w:ilvl="0" w:tplc="95A8EF0A">
      <w:start w:val="1"/>
      <w:numFmt w:val="bullet"/>
      <w:lvlText w:val=""/>
      <w:lvlJc w:val="left"/>
      <w:pPr>
        <w:ind w:left="720" w:hanging="360"/>
      </w:pPr>
      <w:rPr>
        <w:rFonts w:ascii="Symbol" w:hAnsi="Symbol" w:hint="default"/>
      </w:rPr>
    </w:lvl>
    <w:lvl w:ilvl="1" w:tplc="1C4E4DC2">
      <w:start w:val="1"/>
      <w:numFmt w:val="bullet"/>
      <w:lvlText w:val="o"/>
      <w:lvlJc w:val="left"/>
      <w:pPr>
        <w:ind w:left="1440" w:hanging="360"/>
      </w:pPr>
      <w:rPr>
        <w:rFonts w:ascii="Courier New" w:hAnsi="Courier New" w:hint="default"/>
      </w:rPr>
    </w:lvl>
    <w:lvl w:ilvl="2" w:tplc="6DF4903C">
      <w:start w:val="1"/>
      <w:numFmt w:val="bullet"/>
      <w:lvlText w:val=""/>
      <w:lvlJc w:val="left"/>
      <w:pPr>
        <w:ind w:left="2160" w:hanging="360"/>
      </w:pPr>
      <w:rPr>
        <w:rFonts w:ascii="Wingdings" w:hAnsi="Wingdings" w:hint="default"/>
      </w:rPr>
    </w:lvl>
    <w:lvl w:ilvl="3" w:tplc="D01E89AE">
      <w:start w:val="1"/>
      <w:numFmt w:val="bullet"/>
      <w:lvlText w:val=""/>
      <w:lvlJc w:val="left"/>
      <w:pPr>
        <w:ind w:left="2880" w:hanging="360"/>
      </w:pPr>
      <w:rPr>
        <w:rFonts w:ascii="Symbol" w:hAnsi="Symbol" w:hint="default"/>
      </w:rPr>
    </w:lvl>
    <w:lvl w:ilvl="4" w:tplc="65328686">
      <w:start w:val="1"/>
      <w:numFmt w:val="bullet"/>
      <w:lvlText w:val="o"/>
      <w:lvlJc w:val="left"/>
      <w:pPr>
        <w:ind w:left="3600" w:hanging="360"/>
      </w:pPr>
      <w:rPr>
        <w:rFonts w:ascii="Courier New" w:hAnsi="Courier New" w:hint="default"/>
      </w:rPr>
    </w:lvl>
    <w:lvl w:ilvl="5" w:tplc="2E2818AA">
      <w:start w:val="1"/>
      <w:numFmt w:val="bullet"/>
      <w:lvlText w:val=""/>
      <w:lvlJc w:val="left"/>
      <w:pPr>
        <w:ind w:left="4320" w:hanging="360"/>
      </w:pPr>
      <w:rPr>
        <w:rFonts w:ascii="Wingdings" w:hAnsi="Wingdings" w:hint="default"/>
      </w:rPr>
    </w:lvl>
    <w:lvl w:ilvl="6" w:tplc="B0EA7C88">
      <w:start w:val="1"/>
      <w:numFmt w:val="bullet"/>
      <w:lvlText w:val=""/>
      <w:lvlJc w:val="left"/>
      <w:pPr>
        <w:ind w:left="5040" w:hanging="360"/>
      </w:pPr>
      <w:rPr>
        <w:rFonts w:ascii="Symbol" w:hAnsi="Symbol" w:hint="default"/>
      </w:rPr>
    </w:lvl>
    <w:lvl w:ilvl="7" w:tplc="0E7275AE">
      <w:start w:val="1"/>
      <w:numFmt w:val="bullet"/>
      <w:lvlText w:val="o"/>
      <w:lvlJc w:val="left"/>
      <w:pPr>
        <w:ind w:left="5760" w:hanging="360"/>
      </w:pPr>
      <w:rPr>
        <w:rFonts w:ascii="Courier New" w:hAnsi="Courier New" w:hint="default"/>
      </w:rPr>
    </w:lvl>
    <w:lvl w:ilvl="8" w:tplc="F920FE30">
      <w:start w:val="1"/>
      <w:numFmt w:val="bullet"/>
      <w:lvlText w:val=""/>
      <w:lvlJc w:val="left"/>
      <w:pPr>
        <w:ind w:left="6480" w:hanging="360"/>
      </w:pPr>
      <w:rPr>
        <w:rFonts w:ascii="Wingdings" w:hAnsi="Wingdings" w:hint="default"/>
      </w:rPr>
    </w:lvl>
  </w:abstractNum>
  <w:abstractNum w:abstractNumId="14" w15:restartNumberingAfterBreak="0">
    <w:nsid w:val="2A507DB9"/>
    <w:multiLevelType w:val="hybridMultilevel"/>
    <w:tmpl w:val="E0AE2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CDE6A54"/>
    <w:multiLevelType w:val="hybridMultilevel"/>
    <w:tmpl w:val="7FFC7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E76283"/>
    <w:multiLevelType w:val="hybridMultilevel"/>
    <w:tmpl w:val="FE78EF5A"/>
    <w:lvl w:ilvl="0" w:tplc="0C42AF28">
      <w:start w:val="1"/>
      <w:numFmt w:val="bullet"/>
      <w:lvlText w:val=""/>
      <w:lvlJc w:val="left"/>
      <w:pPr>
        <w:ind w:left="720" w:hanging="360"/>
      </w:pPr>
      <w:rPr>
        <w:rFonts w:ascii="Symbol" w:hAnsi="Symbol" w:hint="default"/>
      </w:rPr>
    </w:lvl>
    <w:lvl w:ilvl="1" w:tplc="258265C8">
      <w:start w:val="1"/>
      <w:numFmt w:val="bullet"/>
      <w:lvlText w:val="o"/>
      <w:lvlJc w:val="left"/>
      <w:pPr>
        <w:ind w:left="1440" w:hanging="360"/>
      </w:pPr>
      <w:rPr>
        <w:rFonts w:ascii="Courier New" w:hAnsi="Courier New" w:hint="default"/>
      </w:rPr>
    </w:lvl>
    <w:lvl w:ilvl="2" w:tplc="1272FA42">
      <w:start w:val="1"/>
      <w:numFmt w:val="bullet"/>
      <w:lvlText w:val=""/>
      <w:lvlJc w:val="left"/>
      <w:pPr>
        <w:ind w:left="2160" w:hanging="360"/>
      </w:pPr>
      <w:rPr>
        <w:rFonts w:ascii="Wingdings" w:hAnsi="Wingdings" w:hint="default"/>
      </w:rPr>
    </w:lvl>
    <w:lvl w:ilvl="3" w:tplc="57C2239A">
      <w:start w:val="1"/>
      <w:numFmt w:val="bullet"/>
      <w:lvlText w:val=""/>
      <w:lvlJc w:val="left"/>
      <w:pPr>
        <w:ind w:left="2880" w:hanging="360"/>
      </w:pPr>
      <w:rPr>
        <w:rFonts w:ascii="Symbol" w:hAnsi="Symbol" w:hint="default"/>
      </w:rPr>
    </w:lvl>
    <w:lvl w:ilvl="4" w:tplc="2018B28A">
      <w:start w:val="1"/>
      <w:numFmt w:val="bullet"/>
      <w:lvlText w:val="o"/>
      <w:lvlJc w:val="left"/>
      <w:pPr>
        <w:ind w:left="3600" w:hanging="360"/>
      </w:pPr>
      <w:rPr>
        <w:rFonts w:ascii="Courier New" w:hAnsi="Courier New" w:hint="default"/>
      </w:rPr>
    </w:lvl>
    <w:lvl w:ilvl="5" w:tplc="E350F886">
      <w:start w:val="1"/>
      <w:numFmt w:val="bullet"/>
      <w:lvlText w:val=""/>
      <w:lvlJc w:val="left"/>
      <w:pPr>
        <w:ind w:left="4320" w:hanging="360"/>
      </w:pPr>
      <w:rPr>
        <w:rFonts w:ascii="Wingdings" w:hAnsi="Wingdings" w:hint="default"/>
      </w:rPr>
    </w:lvl>
    <w:lvl w:ilvl="6" w:tplc="E04AFE0C">
      <w:start w:val="1"/>
      <w:numFmt w:val="bullet"/>
      <w:lvlText w:val=""/>
      <w:lvlJc w:val="left"/>
      <w:pPr>
        <w:ind w:left="5040" w:hanging="360"/>
      </w:pPr>
      <w:rPr>
        <w:rFonts w:ascii="Symbol" w:hAnsi="Symbol" w:hint="default"/>
      </w:rPr>
    </w:lvl>
    <w:lvl w:ilvl="7" w:tplc="A296BD18">
      <w:start w:val="1"/>
      <w:numFmt w:val="bullet"/>
      <w:lvlText w:val="o"/>
      <w:lvlJc w:val="left"/>
      <w:pPr>
        <w:ind w:left="5760" w:hanging="360"/>
      </w:pPr>
      <w:rPr>
        <w:rFonts w:ascii="Courier New" w:hAnsi="Courier New" w:hint="default"/>
      </w:rPr>
    </w:lvl>
    <w:lvl w:ilvl="8" w:tplc="BC7C75D8">
      <w:start w:val="1"/>
      <w:numFmt w:val="bullet"/>
      <w:lvlText w:val=""/>
      <w:lvlJc w:val="left"/>
      <w:pPr>
        <w:ind w:left="6480" w:hanging="360"/>
      </w:pPr>
      <w:rPr>
        <w:rFonts w:ascii="Wingdings" w:hAnsi="Wingdings" w:hint="default"/>
      </w:rPr>
    </w:lvl>
  </w:abstractNum>
  <w:abstractNum w:abstractNumId="17" w15:restartNumberingAfterBreak="0">
    <w:nsid w:val="34D2249A"/>
    <w:multiLevelType w:val="hybridMultilevel"/>
    <w:tmpl w:val="D9C850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0B7BDC"/>
    <w:multiLevelType w:val="hybridMultilevel"/>
    <w:tmpl w:val="E0DA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443F70"/>
    <w:multiLevelType w:val="hybridMultilevel"/>
    <w:tmpl w:val="F536B990"/>
    <w:lvl w:ilvl="0" w:tplc="77BC0C36">
      <w:start w:val="1"/>
      <w:numFmt w:val="bullet"/>
      <w:lvlText w:val=""/>
      <w:lvlJc w:val="left"/>
      <w:pPr>
        <w:ind w:left="720" w:hanging="360"/>
      </w:pPr>
      <w:rPr>
        <w:rFonts w:ascii="Symbol" w:hAnsi="Symbol" w:hint="default"/>
      </w:rPr>
    </w:lvl>
    <w:lvl w:ilvl="1" w:tplc="E8546612">
      <w:start w:val="1"/>
      <w:numFmt w:val="bullet"/>
      <w:lvlText w:val="o"/>
      <w:lvlJc w:val="left"/>
      <w:pPr>
        <w:ind w:left="1440" w:hanging="360"/>
      </w:pPr>
      <w:rPr>
        <w:rFonts w:ascii="Courier New" w:hAnsi="Courier New" w:hint="default"/>
      </w:rPr>
    </w:lvl>
    <w:lvl w:ilvl="2" w:tplc="4F2CA8F4">
      <w:start w:val="1"/>
      <w:numFmt w:val="bullet"/>
      <w:lvlText w:val=""/>
      <w:lvlJc w:val="left"/>
      <w:pPr>
        <w:ind w:left="2160" w:hanging="360"/>
      </w:pPr>
      <w:rPr>
        <w:rFonts w:ascii="Wingdings" w:hAnsi="Wingdings" w:hint="default"/>
      </w:rPr>
    </w:lvl>
    <w:lvl w:ilvl="3" w:tplc="074AE838">
      <w:start w:val="1"/>
      <w:numFmt w:val="bullet"/>
      <w:lvlText w:val=""/>
      <w:lvlJc w:val="left"/>
      <w:pPr>
        <w:ind w:left="2880" w:hanging="360"/>
      </w:pPr>
      <w:rPr>
        <w:rFonts w:ascii="Symbol" w:hAnsi="Symbol" w:hint="default"/>
      </w:rPr>
    </w:lvl>
    <w:lvl w:ilvl="4" w:tplc="41D642B8">
      <w:start w:val="1"/>
      <w:numFmt w:val="bullet"/>
      <w:lvlText w:val="o"/>
      <w:lvlJc w:val="left"/>
      <w:pPr>
        <w:ind w:left="3600" w:hanging="360"/>
      </w:pPr>
      <w:rPr>
        <w:rFonts w:ascii="Courier New" w:hAnsi="Courier New" w:hint="default"/>
      </w:rPr>
    </w:lvl>
    <w:lvl w:ilvl="5" w:tplc="F0DCAC4A">
      <w:start w:val="1"/>
      <w:numFmt w:val="bullet"/>
      <w:lvlText w:val=""/>
      <w:lvlJc w:val="left"/>
      <w:pPr>
        <w:ind w:left="4320" w:hanging="360"/>
      </w:pPr>
      <w:rPr>
        <w:rFonts w:ascii="Wingdings" w:hAnsi="Wingdings" w:hint="default"/>
      </w:rPr>
    </w:lvl>
    <w:lvl w:ilvl="6" w:tplc="069041D0">
      <w:start w:val="1"/>
      <w:numFmt w:val="bullet"/>
      <w:lvlText w:val=""/>
      <w:lvlJc w:val="left"/>
      <w:pPr>
        <w:ind w:left="5040" w:hanging="360"/>
      </w:pPr>
      <w:rPr>
        <w:rFonts w:ascii="Symbol" w:hAnsi="Symbol" w:hint="default"/>
      </w:rPr>
    </w:lvl>
    <w:lvl w:ilvl="7" w:tplc="44FABB72">
      <w:start w:val="1"/>
      <w:numFmt w:val="bullet"/>
      <w:lvlText w:val="o"/>
      <w:lvlJc w:val="left"/>
      <w:pPr>
        <w:ind w:left="5760" w:hanging="360"/>
      </w:pPr>
      <w:rPr>
        <w:rFonts w:ascii="Courier New" w:hAnsi="Courier New" w:hint="default"/>
      </w:rPr>
    </w:lvl>
    <w:lvl w:ilvl="8" w:tplc="BD944AC2">
      <w:start w:val="1"/>
      <w:numFmt w:val="bullet"/>
      <w:lvlText w:val=""/>
      <w:lvlJc w:val="left"/>
      <w:pPr>
        <w:ind w:left="6480" w:hanging="360"/>
      </w:pPr>
      <w:rPr>
        <w:rFonts w:ascii="Wingdings" w:hAnsi="Wingdings" w:hint="default"/>
      </w:rPr>
    </w:lvl>
  </w:abstractNum>
  <w:abstractNum w:abstractNumId="20" w15:restartNumberingAfterBreak="0">
    <w:nsid w:val="3DFB11F5"/>
    <w:multiLevelType w:val="hybridMultilevel"/>
    <w:tmpl w:val="433CE85A"/>
    <w:lvl w:ilvl="0" w:tplc="49BC1F7C">
      <w:start w:val="1"/>
      <w:numFmt w:val="bullet"/>
      <w:lvlText w:val=""/>
      <w:lvlJc w:val="left"/>
      <w:pPr>
        <w:ind w:left="720" w:hanging="360"/>
      </w:pPr>
      <w:rPr>
        <w:rFonts w:ascii="Symbol" w:hAnsi="Symbol" w:hint="default"/>
      </w:rPr>
    </w:lvl>
    <w:lvl w:ilvl="1" w:tplc="492EBBC6">
      <w:start w:val="1"/>
      <w:numFmt w:val="bullet"/>
      <w:lvlText w:val="o"/>
      <w:lvlJc w:val="left"/>
      <w:pPr>
        <w:ind w:left="1440" w:hanging="360"/>
      </w:pPr>
      <w:rPr>
        <w:rFonts w:ascii="Courier New" w:hAnsi="Courier New" w:hint="default"/>
      </w:rPr>
    </w:lvl>
    <w:lvl w:ilvl="2" w:tplc="1CD8D920">
      <w:start w:val="1"/>
      <w:numFmt w:val="bullet"/>
      <w:lvlText w:val=""/>
      <w:lvlJc w:val="left"/>
      <w:pPr>
        <w:ind w:left="2160" w:hanging="360"/>
      </w:pPr>
      <w:rPr>
        <w:rFonts w:ascii="Wingdings" w:hAnsi="Wingdings" w:hint="default"/>
      </w:rPr>
    </w:lvl>
    <w:lvl w:ilvl="3" w:tplc="405A3A68">
      <w:start w:val="1"/>
      <w:numFmt w:val="bullet"/>
      <w:lvlText w:val=""/>
      <w:lvlJc w:val="left"/>
      <w:pPr>
        <w:ind w:left="2880" w:hanging="360"/>
      </w:pPr>
      <w:rPr>
        <w:rFonts w:ascii="Symbol" w:hAnsi="Symbol" w:hint="default"/>
      </w:rPr>
    </w:lvl>
    <w:lvl w:ilvl="4" w:tplc="1158DE68">
      <w:start w:val="1"/>
      <w:numFmt w:val="bullet"/>
      <w:lvlText w:val="o"/>
      <w:lvlJc w:val="left"/>
      <w:pPr>
        <w:ind w:left="3600" w:hanging="360"/>
      </w:pPr>
      <w:rPr>
        <w:rFonts w:ascii="Courier New" w:hAnsi="Courier New" w:hint="default"/>
      </w:rPr>
    </w:lvl>
    <w:lvl w:ilvl="5" w:tplc="DE32B2C0">
      <w:start w:val="1"/>
      <w:numFmt w:val="bullet"/>
      <w:lvlText w:val=""/>
      <w:lvlJc w:val="left"/>
      <w:pPr>
        <w:ind w:left="4320" w:hanging="360"/>
      </w:pPr>
      <w:rPr>
        <w:rFonts w:ascii="Wingdings" w:hAnsi="Wingdings" w:hint="default"/>
      </w:rPr>
    </w:lvl>
    <w:lvl w:ilvl="6" w:tplc="E3164E74">
      <w:start w:val="1"/>
      <w:numFmt w:val="bullet"/>
      <w:lvlText w:val=""/>
      <w:lvlJc w:val="left"/>
      <w:pPr>
        <w:ind w:left="5040" w:hanging="360"/>
      </w:pPr>
      <w:rPr>
        <w:rFonts w:ascii="Symbol" w:hAnsi="Symbol" w:hint="default"/>
      </w:rPr>
    </w:lvl>
    <w:lvl w:ilvl="7" w:tplc="086EBAA0">
      <w:start w:val="1"/>
      <w:numFmt w:val="bullet"/>
      <w:lvlText w:val="o"/>
      <w:lvlJc w:val="left"/>
      <w:pPr>
        <w:ind w:left="5760" w:hanging="360"/>
      </w:pPr>
      <w:rPr>
        <w:rFonts w:ascii="Courier New" w:hAnsi="Courier New" w:hint="default"/>
      </w:rPr>
    </w:lvl>
    <w:lvl w:ilvl="8" w:tplc="02FA8072">
      <w:start w:val="1"/>
      <w:numFmt w:val="bullet"/>
      <w:lvlText w:val=""/>
      <w:lvlJc w:val="left"/>
      <w:pPr>
        <w:ind w:left="6480" w:hanging="360"/>
      </w:pPr>
      <w:rPr>
        <w:rFonts w:ascii="Wingdings" w:hAnsi="Wingdings" w:hint="default"/>
      </w:rPr>
    </w:lvl>
  </w:abstractNum>
  <w:abstractNum w:abstractNumId="21" w15:restartNumberingAfterBreak="0">
    <w:nsid w:val="45C84F5D"/>
    <w:multiLevelType w:val="hybridMultilevel"/>
    <w:tmpl w:val="FFFFFFFF"/>
    <w:lvl w:ilvl="0" w:tplc="C8481352">
      <w:start w:val="1"/>
      <w:numFmt w:val="bullet"/>
      <w:lvlText w:val=""/>
      <w:lvlJc w:val="left"/>
      <w:pPr>
        <w:ind w:left="720" w:hanging="360"/>
      </w:pPr>
      <w:rPr>
        <w:rFonts w:ascii="Symbol" w:hAnsi="Symbol" w:hint="default"/>
      </w:rPr>
    </w:lvl>
    <w:lvl w:ilvl="1" w:tplc="947CC2BA">
      <w:start w:val="1"/>
      <w:numFmt w:val="bullet"/>
      <w:lvlText w:val=""/>
      <w:lvlJc w:val="left"/>
      <w:pPr>
        <w:ind w:left="1440" w:hanging="360"/>
      </w:pPr>
      <w:rPr>
        <w:rFonts w:ascii="Symbol" w:hAnsi="Symbol"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22" w15:restartNumberingAfterBreak="0">
    <w:nsid w:val="4A3E6402"/>
    <w:multiLevelType w:val="hybridMultilevel"/>
    <w:tmpl w:val="FFFFFFFF"/>
    <w:lvl w:ilvl="0" w:tplc="B5120FFC">
      <w:start w:val="1"/>
      <w:numFmt w:val="bullet"/>
      <w:lvlText w:val=""/>
      <w:lvlJc w:val="left"/>
      <w:pPr>
        <w:ind w:left="720" w:hanging="360"/>
      </w:pPr>
      <w:rPr>
        <w:rFonts w:ascii="Symbol" w:hAnsi="Symbol" w:hint="default"/>
      </w:rPr>
    </w:lvl>
    <w:lvl w:ilvl="1" w:tplc="98A224F0">
      <w:start w:val="1"/>
      <w:numFmt w:val="bullet"/>
      <w:lvlText w:val="o"/>
      <w:lvlJc w:val="left"/>
      <w:pPr>
        <w:ind w:left="1440" w:hanging="360"/>
      </w:pPr>
      <w:rPr>
        <w:rFonts w:ascii="Courier New" w:hAnsi="Courier New" w:hint="default"/>
      </w:rPr>
    </w:lvl>
    <w:lvl w:ilvl="2" w:tplc="53B49C0C">
      <w:start w:val="1"/>
      <w:numFmt w:val="bullet"/>
      <w:lvlText w:val=""/>
      <w:lvlJc w:val="left"/>
      <w:pPr>
        <w:ind w:left="2160" w:hanging="360"/>
      </w:pPr>
      <w:rPr>
        <w:rFonts w:ascii="Wingdings" w:hAnsi="Wingdings" w:hint="default"/>
      </w:rPr>
    </w:lvl>
    <w:lvl w:ilvl="3" w:tplc="04EEA1C2">
      <w:start w:val="1"/>
      <w:numFmt w:val="bullet"/>
      <w:lvlText w:val=""/>
      <w:lvlJc w:val="left"/>
      <w:pPr>
        <w:ind w:left="2880" w:hanging="360"/>
      </w:pPr>
      <w:rPr>
        <w:rFonts w:ascii="Symbol" w:hAnsi="Symbol" w:hint="default"/>
      </w:rPr>
    </w:lvl>
    <w:lvl w:ilvl="4" w:tplc="3D428EB4">
      <w:start w:val="1"/>
      <w:numFmt w:val="bullet"/>
      <w:lvlText w:val="o"/>
      <w:lvlJc w:val="left"/>
      <w:pPr>
        <w:ind w:left="3600" w:hanging="360"/>
      </w:pPr>
      <w:rPr>
        <w:rFonts w:ascii="Courier New" w:hAnsi="Courier New" w:hint="default"/>
      </w:rPr>
    </w:lvl>
    <w:lvl w:ilvl="5" w:tplc="23CA7438">
      <w:start w:val="1"/>
      <w:numFmt w:val="bullet"/>
      <w:lvlText w:val=""/>
      <w:lvlJc w:val="left"/>
      <w:pPr>
        <w:ind w:left="4320" w:hanging="360"/>
      </w:pPr>
      <w:rPr>
        <w:rFonts w:ascii="Wingdings" w:hAnsi="Wingdings" w:hint="default"/>
      </w:rPr>
    </w:lvl>
    <w:lvl w:ilvl="6" w:tplc="0AD4A652">
      <w:start w:val="1"/>
      <w:numFmt w:val="bullet"/>
      <w:lvlText w:val=""/>
      <w:lvlJc w:val="left"/>
      <w:pPr>
        <w:ind w:left="5040" w:hanging="360"/>
      </w:pPr>
      <w:rPr>
        <w:rFonts w:ascii="Symbol" w:hAnsi="Symbol" w:hint="default"/>
      </w:rPr>
    </w:lvl>
    <w:lvl w:ilvl="7" w:tplc="057A8082">
      <w:start w:val="1"/>
      <w:numFmt w:val="bullet"/>
      <w:lvlText w:val="o"/>
      <w:lvlJc w:val="left"/>
      <w:pPr>
        <w:ind w:left="5760" w:hanging="360"/>
      </w:pPr>
      <w:rPr>
        <w:rFonts w:ascii="Courier New" w:hAnsi="Courier New" w:hint="default"/>
      </w:rPr>
    </w:lvl>
    <w:lvl w:ilvl="8" w:tplc="8B9C816E">
      <w:start w:val="1"/>
      <w:numFmt w:val="bullet"/>
      <w:lvlText w:val=""/>
      <w:lvlJc w:val="left"/>
      <w:pPr>
        <w:ind w:left="6480" w:hanging="360"/>
      </w:pPr>
      <w:rPr>
        <w:rFonts w:ascii="Wingdings" w:hAnsi="Wingdings" w:hint="default"/>
      </w:rPr>
    </w:lvl>
  </w:abstractNum>
  <w:abstractNum w:abstractNumId="23" w15:restartNumberingAfterBreak="0">
    <w:nsid w:val="56D5638C"/>
    <w:multiLevelType w:val="hybridMultilevel"/>
    <w:tmpl w:val="5B485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866244"/>
    <w:multiLevelType w:val="hybridMultilevel"/>
    <w:tmpl w:val="30C67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C8289B"/>
    <w:multiLevelType w:val="hybridMultilevel"/>
    <w:tmpl w:val="FFFFFFFF"/>
    <w:lvl w:ilvl="0" w:tplc="0FBC1AC8">
      <w:start w:val="1"/>
      <w:numFmt w:val="bullet"/>
      <w:lvlText w:val=""/>
      <w:lvlJc w:val="left"/>
      <w:pPr>
        <w:ind w:left="720" w:hanging="360"/>
      </w:pPr>
      <w:rPr>
        <w:rFonts w:ascii="Symbol" w:hAnsi="Symbol" w:hint="default"/>
      </w:rPr>
    </w:lvl>
    <w:lvl w:ilvl="1" w:tplc="B58A281A">
      <w:start w:val="1"/>
      <w:numFmt w:val="bullet"/>
      <w:lvlText w:val="o"/>
      <w:lvlJc w:val="left"/>
      <w:pPr>
        <w:ind w:left="1440" w:hanging="360"/>
      </w:pPr>
      <w:rPr>
        <w:rFonts w:ascii="Courier New" w:hAnsi="Courier New" w:hint="default"/>
      </w:rPr>
    </w:lvl>
    <w:lvl w:ilvl="2" w:tplc="DEB8BC5C">
      <w:start w:val="1"/>
      <w:numFmt w:val="bullet"/>
      <w:lvlText w:val=""/>
      <w:lvlJc w:val="left"/>
      <w:pPr>
        <w:ind w:left="2160" w:hanging="360"/>
      </w:pPr>
      <w:rPr>
        <w:rFonts w:ascii="Wingdings" w:hAnsi="Wingdings" w:hint="default"/>
      </w:rPr>
    </w:lvl>
    <w:lvl w:ilvl="3" w:tplc="A642CC8C">
      <w:start w:val="1"/>
      <w:numFmt w:val="bullet"/>
      <w:lvlText w:val=""/>
      <w:lvlJc w:val="left"/>
      <w:pPr>
        <w:ind w:left="2880" w:hanging="360"/>
      </w:pPr>
      <w:rPr>
        <w:rFonts w:ascii="Symbol" w:hAnsi="Symbol" w:hint="default"/>
      </w:rPr>
    </w:lvl>
    <w:lvl w:ilvl="4" w:tplc="A4A61AD4">
      <w:start w:val="1"/>
      <w:numFmt w:val="bullet"/>
      <w:lvlText w:val="o"/>
      <w:lvlJc w:val="left"/>
      <w:pPr>
        <w:ind w:left="3600" w:hanging="360"/>
      </w:pPr>
      <w:rPr>
        <w:rFonts w:ascii="Courier New" w:hAnsi="Courier New" w:hint="default"/>
      </w:rPr>
    </w:lvl>
    <w:lvl w:ilvl="5" w:tplc="A79A4966">
      <w:start w:val="1"/>
      <w:numFmt w:val="bullet"/>
      <w:lvlText w:val=""/>
      <w:lvlJc w:val="left"/>
      <w:pPr>
        <w:ind w:left="4320" w:hanging="360"/>
      </w:pPr>
      <w:rPr>
        <w:rFonts w:ascii="Wingdings" w:hAnsi="Wingdings" w:hint="default"/>
      </w:rPr>
    </w:lvl>
    <w:lvl w:ilvl="6" w:tplc="4A4CCF36">
      <w:start w:val="1"/>
      <w:numFmt w:val="bullet"/>
      <w:lvlText w:val=""/>
      <w:lvlJc w:val="left"/>
      <w:pPr>
        <w:ind w:left="5040" w:hanging="360"/>
      </w:pPr>
      <w:rPr>
        <w:rFonts w:ascii="Symbol" w:hAnsi="Symbol" w:hint="default"/>
      </w:rPr>
    </w:lvl>
    <w:lvl w:ilvl="7" w:tplc="F3AC8D88">
      <w:start w:val="1"/>
      <w:numFmt w:val="bullet"/>
      <w:lvlText w:val="o"/>
      <w:lvlJc w:val="left"/>
      <w:pPr>
        <w:ind w:left="5760" w:hanging="360"/>
      </w:pPr>
      <w:rPr>
        <w:rFonts w:ascii="Courier New" w:hAnsi="Courier New" w:hint="default"/>
      </w:rPr>
    </w:lvl>
    <w:lvl w:ilvl="8" w:tplc="2910904E">
      <w:start w:val="1"/>
      <w:numFmt w:val="bullet"/>
      <w:lvlText w:val=""/>
      <w:lvlJc w:val="left"/>
      <w:pPr>
        <w:ind w:left="6480" w:hanging="360"/>
      </w:pPr>
      <w:rPr>
        <w:rFonts w:ascii="Wingdings" w:hAnsi="Wingdings" w:hint="default"/>
      </w:rPr>
    </w:lvl>
  </w:abstractNum>
  <w:abstractNum w:abstractNumId="26" w15:restartNumberingAfterBreak="0">
    <w:nsid w:val="6871727E"/>
    <w:multiLevelType w:val="hybridMultilevel"/>
    <w:tmpl w:val="4C9A4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5263B1"/>
    <w:multiLevelType w:val="hybridMultilevel"/>
    <w:tmpl w:val="871E0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245C6B"/>
    <w:multiLevelType w:val="hybridMultilevel"/>
    <w:tmpl w:val="8E3071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E626A78"/>
    <w:multiLevelType w:val="hybridMultilevel"/>
    <w:tmpl w:val="7E54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235955"/>
    <w:multiLevelType w:val="hybridMultilevel"/>
    <w:tmpl w:val="D6CE49A0"/>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31" w15:restartNumberingAfterBreak="0">
    <w:nsid w:val="74606A50"/>
    <w:multiLevelType w:val="hybridMultilevel"/>
    <w:tmpl w:val="7F4E69B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760167E9"/>
    <w:multiLevelType w:val="hybridMultilevel"/>
    <w:tmpl w:val="31CCE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053352"/>
    <w:multiLevelType w:val="hybridMultilevel"/>
    <w:tmpl w:val="1EBA32B6"/>
    <w:lvl w:ilvl="0" w:tplc="1BCE0982">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B74A2D"/>
    <w:multiLevelType w:val="hybridMultilevel"/>
    <w:tmpl w:val="A618983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9EA4896"/>
    <w:multiLevelType w:val="hybridMultilevel"/>
    <w:tmpl w:val="ED0099FA"/>
    <w:lvl w:ilvl="0" w:tplc="567C4DAA">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9D1647"/>
    <w:multiLevelType w:val="hybridMultilevel"/>
    <w:tmpl w:val="A2643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371E1A"/>
    <w:multiLevelType w:val="hybridMultilevel"/>
    <w:tmpl w:val="2B0CF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E3692F"/>
    <w:multiLevelType w:val="hybridMultilevel"/>
    <w:tmpl w:val="FFFFFFFF"/>
    <w:lvl w:ilvl="0" w:tplc="03F2D2CA">
      <w:start w:val="1"/>
      <w:numFmt w:val="bullet"/>
      <w:lvlText w:val=""/>
      <w:lvlJc w:val="left"/>
      <w:pPr>
        <w:ind w:left="720" w:hanging="360"/>
      </w:pPr>
      <w:rPr>
        <w:rFonts w:ascii="Symbol" w:hAnsi="Symbol" w:hint="default"/>
      </w:rPr>
    </w:lvl>
    <w:lvl w:ilvl="1" w:tplc="0D0E52DA">
      <w:start w:val="1"/>
      <w:numFmt w:val="bullet"/>
      <w:lvlText w:val="o"/>
      <w:lvlJc w:val="left"/>
      <w:pPr>
        <w:ind w:left="1440" w:hanging="360"/>
      </w:pPr>
      <w:rPr>
        <w:rFonts w:ascii="Courier New" w:hAnsi="Courier New" w:hint="default"/>
      </w:rPr>
    </w:lvl>
    <w:lvl w:ilvl="2" w:tplc="CC486B8C">
      <w:start w:val="1"/>
      <w:numFmt w:val="bullet"/>
      <w:lvlText w:val=""/>
      <w:lvlJc w:val="left"/>
      <w:pPr>
        <w:ind w:left="2160" w:hanging="360"/>
      </w:pPr>
      <w:rPr>
        <w:rFonts w:ascii="Wingdings" w:hAnsi="Wingdings" w:hint="default"/>
      </w:rPr>
    </w:lvl>
    <w:lvl w:ilvl="3" w:tplc="4D7CDF2C">
      <w:start w:val="1"/>
      <w:numFmt w:val="bullet"/>
      <w:lvlText w:val=""/>
      <w:lvlJc w:val="left"/>
      <w:pPr>
        <w:ind w:left="2880" w:hanging="360"/>
      </w:pPr>
      <w:rPr>
        <w:rFonts w:ascii="Symbol" w:hAnsi="Symbol" w:hint="default"/>
      </w:rPr>
    </w:lvl>
    <w:lvl w:ilvl="4" w:tplc="50F4FE84">
      <w:start w:val="1"/>
      <w:numFmt w:val="bullet"/>
      <w:lvlText w:val="o"/>
      <w:lvlJc w:val="left"/>
      <w:pPr>
        <w:ind w:left="3600" w:hanging="360"/>
      </w:pPr>
      <w:rPr>
        <w:rFonts w:ascii="Courier New" w:hAnsi="Courier New" w:hint="default"/>
      </w:rPr>
    </w:lvl>
    <w:lvl w:ilvl="5" w:tplc="DBD06FC2">
      <w:start w:val="1"/>
      <w:numFmt w:val="bullet"/>
      <w:lvlText w:val=""/>
      <w:lvlJc w:val="left"/>
      <w:pPr>
        <w:ind w:left="4320" w:hanging="360"/>
      </w:pPr>
      <w:rPr>
        <w:rFonts w:ascii="Wingdings" w:hAnsi="Wingdings" w:hint="default"/>
      </w:rPr>
    </w:lvl>
    <w:lvl w:ilvl="6" w:tplc="088AFFA4">
      <w:start w:val="1"/>
      <w:numFmt w:val="bullet"/>
      <w:lvlText w:val=""/>
      <w:lvlJc w:val="left"/>
      <w:pPr>
        <w:ind w:left="5040" w:hanging="360"/>
      </w:pPr>
      <w:rPr>
        <w:rFonts w:ascii="Symbol" w:hAnsi="Symbol" w:hint="default"/>
      </w:rPr>
    </w:lvl>
    <w:lvl w:ilvl="7" w:tplc="DFBA6D1A">
      <w:start w:val="1"/>
      <w:numFmt w:val="bullet"/>
      <w:lvlText w:val="o"/>
      <w:lvlJc w:val="left"/>
      <w:pPr>
        <w:ind w:left="5760" w:hanging="360"/>
      </w:pPr>
      <w:rPr>
        <w:rFonts w:ascii="Courier New" w:hAnsi="Courier New" w:hint="default"/>
      </w:rPr>
    </w:lvl>
    <w:lvl w:ilvl="8" w:tplc="FDF0A690">
      <w:start w:val="1"/>
      <w:numFmt w:val="bullet"/>
      <w:lvlText w:val=""/>
      <w:lvlJc w:val="left"/>
      <w:pPr>
        <w:ind w:left="6480" w:hanging="360"/>
      </w:pPr>
      <w:rPr>
        <w:rFonts w:ascii="Wingdings" w:hAnsi="Wingdings" w:hint="default"/>
      </w:rPr>
    </w:lvl>
  </w:abstractNum>
  <w:abstractNum w:abstractNumId="39" w15:restartNumberingAfterBreak="0">
    <w:nsid w:val="7CFF2034"/>
    <w:multiLevelType w:val="hybridMultilevel"/>
    <w:tmpl w:val="3D32F0DE"/>
    <w:lvl w:ilvl="0" w:tplc="C848135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CC928748">
      <w:start w:val="1"/>
      <w:numFmt w:val="bullet"/>
      <w:lvlText w:val=""/>
      <w:lvlJc w:val="left"/>
      <w:pPr>
        <w:ind w:left="2160" w:hanging="360"/>
      </w:pPr>
      <w:rPr>
        <w:rFonts w:ascii="Wingdings" w:hAnsi="Wingdings" w:hint="default"/>
      </w:rPr>
    </w:lvl>
    <w:lvl w:ilvl="3" w:tplc="384285B6">
      <w:start w:val="1"/>
      <w:numFmt w:val="bullet"/>
      <w:lvlText w:val=""/>
      <w:lvlJc w:val="left"/>
      <w:pPr>
        <w:ind w:left="2880" w:hanging="360"/>
      </w:pPr>
      <w:rPr>
        <w:rFonts w:ascii="Symbol" w:hAnsi="Symbol" w:hint="default"/>
      </w:rPr>
    </w:lvl>
    <w:lvl w:ilvl="4" w:tplc="285EFB76">
      <w:start w:val="1"/>
      <w:numFmt w:val="bullet"/>
      <w:lvlText w:val="o"/>
      <w:lvlJc w:val="left"/>
      <w:pPr>
        <w:ind w:left="3600" w:hanging="360"/>
      </w:pPr>
      <w:rPr>
        <w:rFonts w:ascii="Courier New" w:hAnsi="Courier New" w:hint="default"/>
      </w:rPr>
    </w:lvl>
    <w:lvl w:ilvl="5" w:tplc="64023056">
      <w:start w:val="1"/>
      <w:numFmt w:val="bullet"/>
      <w:lvlText w:val=""/>
      <w:lvlJc w:val="left"/>
      <w:pPr>
        <w:ind w:left="4320" w:hanging="360"/>
      </w:pPr>
      <w:rPr>
        <w:rFonts w:ascii="Wingdings" w:hAnsi="Wingdings" w:hint="default"/>
      </w:rPr>
    </w:lvl>
    <w:lvl w:ilvl="6" w:tplc="D82C8826">
      <w:start w:val="1"/>
      <w:numFmt w:val="bullet"/>
      <w:lvlText w:val=""/>
      <w:lvlJc w:val="left"/>
      <w:pPr>
        <w:ind w:left="5040" w:hanging="360"/>
      </w:pPr>
      <w:rPr>
        <w:rFonts w:ascii="Symbol" w:hAnsi="Symbol" w:hint="default"/>
      </w:rPr>
    </w:lvl>
    <w:lvl w:ilvl="7" w:tplc="ACA6DFEA">
      <w:start w:val="1"/>
      <w:numFmt w:val="bullet"/>
      <w:lvlText w:val="o"/>
      <w:lvlJc w:val="left"/>
      <w:pPr>
        <w:ind w:left="5760" w:hanging="360"/>
      </w:pPr>
      <w:rPr>
        <w:rFonts w:ascii="Courier New" w:hAnsi="Courier New" w:hint="default"/>
      </w:rPr>
    </w:lvl>
    <w:lvl w:ilvl="8" w:tplc="C33A0444">
      <w:start w:val="1"/>
      <w:numFmt w:val="bullet"/>
      <w:lvlText w:val=""/>
      <w:lvlJc w:val="left"/>
      <w:pPr>
        <w:ind w:left="6480" w:hanging="360"/>
      </w:pPr>
      <w:rPr>
        <w:rFonts w:ascii="Wingdings" w:hAnsi="Wingdings" w:hint="default"/>
      </w:rPr>
    </w:lvl>
  </w:abstractNum>
  <w:abstractNum w:abstractNumId="40" w15:restartNumberingAfterBreak="0">
    <w:nsid w:val="7DDF2B61"/>
    <w:multiLevelType w:val="hybridMultilevel"/>
    <w:tmpl w:val="A1106962"/>
    <w:lvl w:ilvl="0" w:tplc="3EC2E6BE">
      <w:start w:val="1"/>
      <w:numFmt w:val="decimal"/>
      <w:lvlText w:val="%1."/>
      <w:lvlJc w:val="left"/>
      <w:pPr>
        <w:ind w:left="720" w:hanging="360"/>
      </w:pPr>
    </w:lvl>
    <w:lvl w:ilvl="1" w:tplc="B12677FA">
      <w:start w:val="1"/>
      <w:numFmt w:val="decimal"/>
      <w:lvlText w:val="%2."/>
      <w:lvlJc w:val="left"/>
      <w:pPr>
        <w:ind w:left="1440" w:hanging="360"/>
      </w:pPr>
    </w:lvl>
    <w:lvl w:ilvl="2" w:tplc="28F80D00">
      <w:start w:val="1"/>
      <w:numFmt w:val="lowerRoman"/>
      <w:lvlText w:val="%3."/>
      <w:lvlJc w:val="right"/>
      <w:pPr>
        <w:ind w:left="2160" w:hanging="180"/>
      </w:pPr>
    </w:lvl>
    <w:lvl w:ilvl="3" w:tplc="2A64B6CC">
      <w:start w:val="1"/>
      <w:numFmt w:val="decimal"/>
      <w:lvlText w:val="%4."/>
      <w:lvlJc w:val="left"/>
      <w:pPr>
        <w:ind w:left="2880" w:hanging="360"/>
      </w:pPr>
    </w:lvl>
    <w:lvl w:ilvl="4" w:tplc="2C84097C">
      <w:start w:val="1"/>
      <w:numFmt w:val="lowerLetter"/>
      <w:lvlText w:val="%5."/>
      <w:lvlJc w:val="left"/>
      <w:pPr>
        <w:ind w:left="3600" w:hanging="360"/>
      </w:pPr>
    </w:lvl>
    <w:lvl w:ilvl="5" w:tplc="1C567EB8">
      <w:start w:val="1"/>
      <w:numFmt w:val="lowerRoman"/>
      <w:lvlText w:val="%6."/>
      <w:lvlJc w:val="right"/>
      <w:pPr>
        <w:ind w:left="4320" w:hanging="180"/>
      </w:pPr>
    </w:lvl>
    <w:lvl w:ilvl="6" w:tplc="C062E262">
      <w:start w:val="1"/>
      <w:numFmt w:val="decimal"/>
      <w:lvlText w:val="%7."/>
      <w:lvlJc w:val="left"/>
      <w:pPr>
        <w:ind w:left="5040" w:hanging="360"/>
      </w:pPr>
    </w:lvl>
    <w:lvl w:ilvl="7" w:tplc="87D22C18">
      <w:start w:val="1"/>
      <w:numFmt w:val="lowerLetter"/>
      <w:lvlText w:val="%8."/>
      <w:lvlJc w:val="left"/>
      <w:pPr>
        <w:ind w:left="5760" w:hanging="360"/>
      </w:pPr>
    </w:lvl>
    <w:lvl w:ilvl="8" w:tplc="E8D25FDA">
      <w:start w:val="1"/>
      <w:numFmt w:val="lowerRoman"/>
      <w:lvlText w:val="%9."/>
      <w:lvlJc w:val="right"/>
      <w:pPr>
        <w:ind w:left="6480" w:hanging="180"/>
      </w:pPr>
    </w:lvl>
  </w:abstractNum>
  <w:num w:numId="1">
    <w:abstractNumId w:val="32"/>
  </w:num>
  <w:num w:numId="2">
    <w:abstractNumId w:val="27"/>
  </w:num>
  <w:num w:numId="3">
    <w:abstractNumId w:val="36"/>
  </w:num>
  <w:num w:numId="4">
    <w:abstractNumId w:val="23"/>
  </w:num>
  <w:num w:numId="5">
    <w:abstractNumId w:val="10"/>
  </w:num>
  <w:num w:numId="6">
    <w:abstractNumId w:val="11"/>
  </w:num>
  <w:num w:numId="7">
    <w:abstractNumId w:val="18"/>
  </w:num>
  <w:num w:numId="8">
    <w:abstractNumId w:val="31"/>
  </w:num>
  <w:num w:numId="9">
    <w:abstractNumId w:val="17"/>
  </w:num>
  <w:num w:numId="10">
    <w:abstractNumId w:val="12"/>
  </w:num>
  <w:num w:numId="11">
    <w:abstractNumId w:val="24"/>
  </w:num>
  <w:num w:numId="12">
    <w:abstractNumId w:val="6"/>
  </w:num>
  <w:num w:numId="13">
    <w:abstractNumId w:val="0"/>
  </w:num>
  <w:num w:numId="14">
    <w:abstractNumId w:val="4"/>
  </w:num>
  <w:num w:numId="15">
    <w:abstractNumId w:val="34"/>
  </w:num>
  <w:num w:numId="16">
    <w:abstractNumId w:val="5"/>
  </w:num>
  <w:num w:numId="17">
    <w:abstractNumId w:val="38"/>
  </w:num>
  <w:num w:numId="18">
    <w:abstractNumId w:val="22"/>
  </w:num>
  <w:num w:numId="19">
    <w:abstractNumId w:val="25"/>
  </w:num>
  <w:num w:numId="20">
    <w:abstractNumId w:val="21"/>
  </w:num>
  <w:num w:numId="21">
    <w:abstractNumId w:val="3"/>
  </w:num>
  <w:num w:numId="22">
    <w:abstractNumId w:val="37"/>
  </w:num>
  <w:num w:numId="23">
    <w:abstractNumId w:val="28"/>
  </w:num>
  <w:num w:numId="24">
    <w:abstractNumId w:val="33"/>
  </w:num>
  <w:num w:numId="25">
    <w:abstractNumId w:val="9"/>
  </w:num>
  <w:num w:numId="26">
    <w:abstractNumId w:val="8"/>
  </w:num>
  <w:num w:numId="27">
    <w:abstractNumId w:val="2"/>
  </w:num>
  <w:num w:numId="28">
    <w:abstractNumId w:val="13"/>
  </w:num>
  <w:num w:numId="29">
    <w:abstractNumId w:val="15"/>
  </w:num>
  <w:num w:numId="30">
    <w:abstractNumId w:val="29"/>
  </w:num>
  <w:num w:numId="31">
    <w:abstractNumId w:val="19"/>
  </w:num>
  <w:num w:numId="32">
    <w:abstractNumId w:val="16"/>
  </w:num>
  <w:num w:numId="33">
    <w:abstractNumId w:val="20"/>
  </w:num>
  <w:num w:numId="34">
    <w:abstractNumId w:val="7"/>
  </w:num>
  <w:num w:numId="35">
    <w:abstractNumId w:val="40"/>
  </w:num>
  <w:num w:numId="36">
    <w:abstractNumId w:val="26"/>
  </w:num>
  <w:num w:numId="37">
    <w:abstractNumId w:val="14"/>
  </w:num>
  <w:num w:numId="38">
    <w:abstractNumId w:val="39"/>
  </w:num>
  <w:num w:numId="39">
    <w:abstractNumId w:val="1"/>
  </w:num>
  <w:num w:numId="40">
    <w:abstractNumId w:val="30"/>
  </w:num>
  <w:num w:numId="41">
    <w:abstractNumId w:val="3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6B8"/>
    <w:rsid w:val="00006FE4"/>
    <w:rsid w:val="00013583"/>
    <w:rsid w:val="00023143"/>
    <w:rsid w:val="000257BB"/>
    <w:rsid w:val="00031444"/>
    <w:rsid w:val="000418A3"/>
    <w:rsid w:val="000464C5"/>
    <w:rsid w:val="000504E9"/>
    <w:rsid w:val="00051E56"/>
    <w:rsid w:val="00070399"/>
    <w:rsid w:val="000745BA"/>
    <w:rsid w:val="000854C5"/>
    <w:rsid w:val="000878F6"/>
    <w:rsid w:val="000E1A38"/>
    <w:rsid w:val="000F1628"/>
    <w:rsid w:val="00110F05"/>
    <w:rsid w:val="00116C33"/>
    <w:rsid w:val="00142392"/>
    <w:rsid w:val="0014339C"/>
    <w:rsid w:val="00146EB4"/>
    <w:rsid w:val="0015540C"/>
    <w:rsid w:val="00160D19"/>
    <w:rsid w:val="0018008C"/>
    <w:rsid w:val="00196129"/>
    <w:rsid w:val="001A016A"/>
    <w:rsid w:val="001A1B11"/>
    <w:rsid w:val="001B1C40"/>
    <w:rsid w:val="001C1A59"/>
    <w:rsid w:val="001D60AE"/>
    <w:rsid w:val="001E177C"/>
    <w:rsid w:val="001F6A86"/>
    <w:rsid w:val="00201590"/>
    <w:rsid w:val="002033DD"/>
    <w:rsid w:val="00217E28"/>
    <w:rsid w:val="00225C7A"/>
    <w:rsid w:val="00230F7A"/>
    <w:rsid w:val="00236F60"/>
    <w:rsid w:val="00241B51"/>
    <w:rsid w:val="00250E9F"/>
    <w:rsid w:val="00256BAB"/>
    <w:rsid w:val="00261C28"/>
    <w:rsid w:val="002728F2"/>
    <w:rsid w:val="00272A30"/>
    <w:rsid w:val="00280B7F"/>
    <w:rsid w:val="00282AFE"/>
    <w:rsid w:val="002874BE"/>
    <w:rsid w:val="002A34DC"/>
    <w:rsid w:val="002A4ABE"/>
    <w:rsid w:val="002B32C0"/>
    <w:rsid w:val="002B5EA0"/>
    <w:rsid w:val="002C4EBB"/>
    <w:rsid w:val="002D309D"/>
    <w:rsid w:val="00317565"/>
    <w:rsid w:val="003230DE"/>
    <w:rsid w:val="003357FB"/>
    <w:rsid w:val="00362C96"/>
    <w:rsid w:val="00376077"/>
    <w:rsid w:val="00382D81"/>
    <w:rsid w:val="003956FF"/>
    <w:rsid w:val="003974A4"/>
    <w:rsid w:val="003C7739"/>
    <w:rsid w:val="00404237"/>
    <w:rsid w:val="0041071E"/>
    <w:rsid w:val="004333F1"/>
    <w:rsid w:val="00444B09"/>
    <w:rsid w:val="004451ED"/>
    <w:rsid w:val="00446E08"/>
    <w:rsid w:val="0045739A"/>
    <w:rsid w:val="00457D18"/>
    <w:rsid w:val="00466311"/>
    <w:rsid w:val="00484B32"/>
    <w:rsid w:val="00485C98"/>
    <w:rsid w:val="004924CF"/>
    <w:rsid w:val="00494243"/>
    <w:rsid w:val="00495258"/>
    <w:rsid w:val="004B121D"/>
    <w:rsid w:val="004B52C7"/>
    <w:rsid w:val="004C3BE9"/>
    <w:rsid w:val="004C6B94"/>
    <w:rsid w:val="004D2F52"/>
    <w:rsid w:val="004D63D3"/>
    <w:rsid w:val="004D746E"/>
    <w:rsid w:val="004E47D0"/>
    <w:rsid w:val="004F4D36"/>
    <w:rsid w:val="00506B0D"/>
    <w:rsid w:val="0051009F"/>
    <w:rsid w:val="00512979"/>
    <w:rsid w:val="005379E2"/>
    <w:rsid w:val="00556BBD"/>
    <w:rsid w:val="00557AAE"/>
    <w:rsid w:val="00562460"/>
    <w:rsid w:val="00562F80"/>
    <w:rsid w:val="00564768"/>
    <w:rsid w:val="00573B5F"/>
    <w:rsid w:val="00583079"/>
    <w:rsid w:val="00594630"/>
    <w:rsid w:val="005D3663"/>
    <w:rsid w:val="005F614C"/>
    <w:rsid w:val="006062C2"/>
    <w:rsid w:val="0063139D"/>
    <w:rsid w:val="00650AAD"/>
    <w:rsid w:val="00652E04"/>
    <w:rsid w:val="00655640"/>
    <w:rsid w:val="006713D2"/>
    <w:rsid w:val="00682A38"/>
    <w:rsid w:val="00695BC6"/>
    <w:rsid w:val="006A59C4"/>
    <w:rsid w:val="006A7435"/>
    <w:rsid w:val="006B21F9"/>
    <w:rsid w:val="006C649F"/>
    <w:rsid w:val="006F6156"/>
    <w:rsid w:val="00700C12"/>
    <w:rsid w:val="00705A94"/>
    <w:rsid w:val="00712270"/>
    <w:rsid w:val="007127AE"/>
    <w:rsid w:val="00723649"/>
    <w:rsid w:val="00740D4D"/>
    <w:rsid w:val="00757D92"/>
    <w:rsid w:val="00771329"/>
    <w:rsid w:val="007721D2"/>
    <w:rsid w:val="007764F8"/>
    <w:rsid w:val="00777C99"/>
    <w:rsid w:val="007A0DDB"/>
    <w:rsid w:val="007A266E"/>
    <w:rsid w:val="007A423F"/>
    <w:rsid w:val="007A5EBC"/>
    <w:rsid w:val="007B0BB7"/>
    <w:rsid w:val="007B6B8D"/>
    <w:rsid w:val="007C3E70"/>
    <w:rsid w:val="007C590F"/>
    <w:rsid w:val="007E09F8"/>
    <w:rsid w:val="007E6C9E"/>
    <w:rsid w:val="00801D0F"/>
    <w:rsid w:val="00803781"/>
    <w:rsid w:val="00813D5D"/>
    <w:rsid w:val="00814E3F"/>
    <w:rsid w:val="008150F4"/>
    <w:rsid w:val="00820145"/>
    <w:rsid w:val="00821B52"/>
    <w:rsid w:val="0083775C"/>
    <w:rsid w:val="0086256E"/>
    <w:rsid w:val="00866040"/>
    <w:rsid w:val="00877884"/>
    <w:rsid w:val="00877D86"/>
    <w:rsid w:val="0088026A"/>
    <w:rsid w:val="008B4651"/>
    <w:rsid w:val="008C257E"/>
    <w:rsid w:val="008D55D2"/>
    <w:rsid w:val="008F0255"/>
    <w:rsid w:val="00902247"/>
    <w:rsid w:val="009372DF"/>
    <w:rsid w:val="00942CBA"/>
    <w:rsid w:val="00946FD5"/>
    <w:rsid w:val="00952364"/>
    <w:rsid w:val="00960076"/>
    <w:rsid w:val="00963686"/>
    <w:rsid w:val="00973581"/>
    <w:rsid w:val="00992275"/>
    <w:rsid w:val="009A3BBE"/>
    <w:rsid w:val="009B4402"/>
    <w:rsid w:val="009C52DF"/>
    <w:rsid w:val="009E3255"/>
    <w:rsid w:val="00A13077"/>
    <w:rsid w:val="00A134EB"/>
    <w:rsid w:val="00A22CDB"/>
    <w:rsid w:val="00A31EA9"/>
    <w:rsid w:val="00A32351"/>
    <w:rsid w:val="00A55107"/>
    <w:rsid w:val="00A61998"/>
    <w:rsid w:val="00A67EBE"/>
    <w:rsid w:val="00AC66B8"/>
    <w:rsid w:val="00AD262E"/>
    <w:rsid w:val="00AD61F6"/>
    <w:rsid w:val="00AD7F8C"/>
    <w:rsid w:val="00AF2BD3"/>
    <w:rsid w:val="00B00AE6"/>
    <w:rsid w:val="00B12C1E"/>
    <w:rsid w:val="00B16F16"/>
    <w:rsid w:val="00B23A37"/>
    <w:rsid w:val="00B42402"/>
    <w:rsid w:val="00B639DB"/>
    <w:rsid w:val="00B71964"/>
    <w:rsid w:val="00B74BF1"/>
    <w:rsid w:val="00B75B3B"/>
    <w:rsid w:val="00B7626B"/>
    <w:rsid w:val="00B80D9A"/>
    <w:rsid w:val="00B858F0"/>
    <w:rsid w:val="00B91870"/>
    <w:rsid w:val="00B92C22"/>
    <w:rsid w:val="00BB5492"/>
    <w:rsid w:val="00BB5573"/>
    <w:rsid w:val="00BD0BF3"/>
    <w:rsid w:val="00BE3D78"/>
    <w:rsid w:val="00BF5F59"/>
    <w:rsid w:val="00C0415F"/>
    <w:rsid w:val="00C4794C"/>
    <w:rsid w:val="00C61123"/>
    <w:rsid w:val="00C71C53"/>
    <w:rsid w:val="00C76327"/>
    <w:rsid w:val="00C94829"/>
    <w:rsid w:val="00CA3301"/>
    <w:rsid w:val="00CB251C"/>
    <w:rsid w:val="00CB34B7"/>
    <w:rsid w:val="00CC1F05"/>
    <w:rsid w:val="00CC668E"/>
    <w:rsid w:val="00CD0625"/>
    <w:rsid w:val="00CD0CB9"/>
    <w:rsid w:val="00CD5035"/>
    <w:rsid w:val="00CF13D4"/>
    <w:rsid w:val="00D142C2"/>
    <w:rsid w:val="00D43D8D"/>
    <w:rsid w:val="00D459A7"/>
    <w:rsid w:val="00D5360D"/>
    <w:rsid w:val="00D55EFF"/>
    <w:rsid w:val="00D63470"/>
    <w:rsid w:val="00D755D5"/>
    <w:rsid w:val="00D90405"/>
    <w:rsid w:val="00D9422D"/>
    <w:rsid w:val="00DB11CD"/>
    <w:rsid w:val="00DB3959"/>
    <w:rsid w:val="00DC1A70"/>
    <w:rsid w:val="00DC1DF7"/>
    <w:rsid w:val="00DC3BF7"/>
    <w:rsid w:val="00DC709D"/>
    <w:rsid w:val="00DC7D26"/>
    <w:rsid w:val="00DF0B26"/>
    <w:rsid w:val="00DF3A6F"/>
    <w:rsid w:val="00E066AD"/>
    <w:rsid w:val="00E07439"/>
    <w:rsid w:val="00E2004D"/>
    <w:rsid w:val="00E21FEA"/>
    <w:rsid w:val="00E2308F"/>
    <w:rsid w:val="00E84939"/>
    <w:rsid w:val="00E861B6"/>
    <w:rsid w:val="00E94615"/>
    <w:rsid w:val="00EA131F"/>
    <w:rsid w:val="00EB25A6"/>
    <w:rsid w:val="00EB6090"/>
    <w:rsid w:val="00ED0F57"/>
    <w:rsid w:val="00ED2BF1"/>
    <w:rsid w:val="00EE3E5A"/>
    <w:rsid w:val="00F01257"/>
    <w:rsid w:val="00F023A5"/>
    <w:rsid w:val="00F206EE"/>
    <w:rsid w:val="00F34292"/>
    <w:rsid w:val="00F35AA6"/>
    <w:rsid w:val="00F6113D"/>
    <w:rsid w:val="00F64B79"/>
    <w:rsid w:val="00F656C6"/>
    <w:rsid w:val="00F6690F"/>
    <w:rsid w:val="00F6725A"/>
    <w:rsid w:val="00F73487"/>
    <w:rsid w:val="00F7359E"/>
    <w:rsid w:val="00F77C4B"/>
    <w:rsid w:val="00F82CC6"/>
    <w:rsid w:val="00F82DDB"/>
    <w:rsid w:val="00F91360"/>
    <w:rsid w:val="00FA2634"/>
    <w:rsid w:val="00FA40FA"/>
    <w:rsid w:val="00FB19B8"/>
    <w:rsid w:val="00FB69D2"/>
    <w:rsid w:val="00FD134F"/>
    <w:rsid w:val="00FD1B10"/>
    <w:rsid w:val="00FE6DA3"/>
    <w:rsid w:val="00FF3337"/>
    <w:rsid w:val="00FF64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C0210"/>
  <w15:docId w15:val="{4294677C-2C96-45EC-AA52-B76810C86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41B51"/>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41B51"/>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41B51"/>
    <w:pPr>
      <w:keepNext/>
      <w:keepLines/>
      <w:spacing w:before="40" w:line="259" w:lineRule="auto"/>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66B8"/>
    <w:pPr>
      <w:tabs>
        <w:tab w:val="center" w:pos="4513"/>
        <w:tab w:val="right" w:pos="9026"/>
      </w:tabs>
    </w:pPr>
  </w:style>
  <w:style w:type="character" w:customStyle="1" w:styleId="HeaderChar">
    <w:name w:val="Header Char"/>
    <w:basedOn w:val="DefaultParagraphFont"/>
    <w:link w:val="Header"/>
    <w:uiPriority w:val="99"/>
    <w:rsid w:val="00AC66B8"/>
  </w:style>
  <w:style w:type="paragraph" w:styleId="Footer">
    <w:name w:val="footer"/>
    <w:basedOn w:val="Normal"/>
    <w:link w:val="FooterChar"/>
    <w:uiPriority w:val="99"/>
    <w:unhideWhenUsed/>
    <w:rsid w:val="00AC66B8"/>
    <w:pPr>
      <w:tabs>
        <w:tab w:val="center" w:pos="4513"/>
        <w:tab w:val="right" w:pos="9026"/>
      </w:tabs>
    </w:pPr>
  </w:style>
  <w:style w:type="character" w:customStyle="1" w:styleId="FooterChar">
    <w:name w:val="Footer Char"/>
    <w:basedOn w:val="DefaultParagraphFont"/>
    <w:link w:val="Footer"/>
    <w:uiPriority w:val="99"/>
    <w:rsid w:val="00AC66B8"/>
  </w:style>
  <w:style w:type="paragraph" w:styleId="ListParagraph">
    <w:name w:val="List Paragraph"/>
    <w:basedOn w:val="Normal"/>
    <w:uiPriority w:val="34"/>
    <w:qFormat/>
    <w:rsid w:val="00FF64C4"/>
    <w:pPr>
      <w:ind w:left="720"/>
      <w:contextualSpacing/>
    </w:pPr>
  </w:style>
  <w:style w:type="character" w:styleId="Hyperlink">
    <w:name w:val="Hyperlink"/>
    <w:basedOn w:val="DefaultParagraphFont"/>
    <w:uiPriority w:val="99"/>
    <w:unhideWhenUsed/>
    <w:rsid w:val="00877884"/>
    <w:rPr>
      <w:color w:val="E9425D"/>
      <w:u w:val="single"/>
    </w:rPr>
  </w:style>
  <w:style w:type="character" w:customStyle="1" w:styleId="UnresolvedMention1">
    <w:name w:val="Unresolved Mention1"/>
    <w:basedOn w:val="DefaultParagraphFont"/>
    <w:uiPriority w:val="99"/>
    <w:unhideWhenUsed/>
    <w:rsid w:val="00110F05"/>
    <w:rPr>
      <w:color w:val="605E5C"/>
      <w:shd w:val="clear" w:color="auto" w:fill="E1DFDD"/>
    </w:rPr>
  </w:style>
  <w:style w:type="table" w:styleId="TableGrid">
    <w:name w:val="Table Grid"/>
    <w:basedOn w:val="TableNormal"/>
    <w:uiPriority w:val="59"/>
    <w:rsid w:val="00C71C53"/>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14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31444"/>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031444"/>
    <w:rPr>
      <w:color w:val="954F72" w:themeColor="followedHyperlink"/>
      <w:u w:val="single"/>
    </w:rPr>
  </w:style>
  <w:style w:type="character" w:customStyle="1" w:styleId="Heading1Char">
    <w:name w:val="Heading 1 Char"/>
    <w:basedOn w:val="DefaultParagraphFont"/>
    <w:link w:val="Heading1"/>
    <w:uiPriority w:val="9"/>
    <w:rsid w:val="00241B5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1B5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41B51"/>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241B51"/>
    <w:rPr>
      <w:sz w:val="20"/>
      <w:szCs w:val="20"/>
    </w:rPr>
  </w:style>
  <w:style w:type="character" w:customStyle="1" w:styleId="FootnoteTextChar">
    <w:name w:val="Footnote Text Char"/>
    <w:basedOn w:val="DefaultParagraphFont"/>
    <w:link w:val="FootnoteText"/>
    <w:uiPriority w:val="99"/>
    <w:semiHidden/>
    <w:rsid w:val="00241B51"/>
    <w:rPr>
      <w:sz w:val="20"/>
      <w:szCs w:val="20"/>
    </w:rPr>
  </w:style>
  <w:style w:type="character" w:styleId="FootnoteReference">
    <w:name w:val="footnote reference"/>
    <w:basedOn w:val="DefaultParagraphFont"/>
    <w:uiPriority w:val="99"/>
    <w:semiHidden/>
    <w:unhideWhenUsed/>
    <w:rsid w:val="00241B51"/>
    <w:rPr>
      <w:vertAlign w:val="superscript"/>
    </w:rPr>
  </w:style>
  <w:style w:type="character" w:styleId="CommentReference">
    <w:name w:val="annotation reference"/>
    <w:basedOn w:val="DefaultParagraphFont"/>
    <w:uiPriority w:val="99"/>
    <w:semiHidden/>
    <w:unhideWhenUsed/>
    <w:rsid w:val="00241B51"/>
    <w:rPr>
      <w:sz w:val="16"/>
      <w:szCs w:val="16"/>
    </w:rPr>
  </w:style>
  <w:style w:type="paragraph" w:styleId="CommentText">
    <w:name w:val="annotation text"/>
    <w:basedOn w:val="Normal"/>
    <w:link w:val="CommentTextChar"/>
    <w:uiPriority w:val="99"/>
    <w:semiHidden/>
    <w:unhideWhenUsed/>
    <w:rsid w:val="00241B51"/>
    <w:pPr>
      <w:spacing w:after="160"/>
    </w:pPr>
    <w:rPr>
      <w:sz w:val="20"/>
      <w:szCs w:val="20"/>
    </w:rPr>
  </w:style>
  <w:style w:type="character" w:customStyle="1" w:styleId="CommentTextChar">
    <w:name w:val="Comment Text Char"/>
    <w:basedOn w:val="DefaultParagraphFont"/>
    <w:link w:val="CommentText"/>
    <w:uiPriority w:val="99"/>
    <w:semiHidden/>
    <w:rsid w:val="00241B51"/>
    <w:rPr>
      <w:sz w:val="20"/>
      <w:szCs w:val="20"/>
    </w:rPr>
  </w:style>
  <w:style w:type="paragraph" w:styleId="CommentSubject">
    <w:name w:val="annotation subject"/>
    <w:basedOn w:val="CommentText"/>
    <w:next w:val="CommentText"/>
    <w:link w:val="CommentSubjectChar"/>
    <w:uiPriority w:val="99"/>
    <w:semiHidden/>
    <w:unhideWhenUsed/>
    <w:rsid w:val="00241B51"/>
    <w:rPr>
      <w:b/>
      <w:bCs/>
    </w:rPr>
  </w:style>
  <w:style w:type="character" w:customStyle="1" w:styleId="CommentSubjectChar">
    <w:name w:val="Comment Subject Char"/>
    <w:basedOn w:val="CommentTextChar"/>
    <w:link w:val="CommentSubject"/>
    <w:uiPriority w:val="99"/>
    <w:semiHidden/>
    <w:rsid w:val="00241B51"/>
    <w:rPr>
      <w:b/>
      <w:bCs/>
      <w:sz w:val="20"/>
      <w:szCs w:val="20"/>
    </w:rPr>
  </w:style>
  <w:style w:type="character" w:customStyle="1" w:styleId="Mention1">
    <w:name w:val="Mention1"/>
    <w:basedOn w:val="DefaultParagraphFont"/>
    <w:uiPriority w:val="99"/>
    <w:unhideWhenUsed/>
    <w:rsid w:val="00241B5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823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291BF-2A93-42C7-9147-DE1F91ACC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9</Pages>
  <Words>1980</Words>
  <Characters>11287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Stockport NHS Foundation Trust</Company>
  <LinksUpToDate>false</LinksUpToDate>
  <CharactersWithSpaces>13241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Cordelia Brown</dc:creator>
  <cp:lastModifiedBy>Neil McCormack</cp:lastModifiedBy>
  <cp:revision>91</cp:revision>
  <cp:lastPrinted>2020-07-02T11:35:00Z</cp:lastPrinted>
  <dcterms:created xsi:type="dcterms:W3CDTF">2021-03-28T15:16:00Z</dcterms:created>
  <dcterms:modified xsi:type="dcterms:W3CDTF">2021-03-28T16:52:00Z</dcterms:modified>
</cp:coreProperties>
</file>